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260" w:rsidRPr="00DC7260" w:rsidRDefault="00DC7260" w:rsidP="00DC7260">
      <w:pPr>
        <w:spacing w:after="450" w:line="240" w:lineRule="auto"/>
        <w:outlineLvl w:val="1"/>
        <w:rPr>
          <w:rFonts w:ascii="Arial" w:eastAsia="Times New Roman" w:hAnsi="Arial" w:cs="Arial"/>
          <w:b/>
          <w:bCs/>
          <w:color w:val="003C80"/>
          <w:kern w:val="36"/>
          <w:sz w:val="32"/>
          <w:szCs w:val="32"/>
          <w:lang w:eastAsia="ru-RU"/>
        </w:rPr>
      </w:pPr>
      <w:r w:rsidRPr="00DC7260">
        <w:rPr>
          <w:rFonts w:ascii="Arial" w:eastAsia="Times New Roman" w:hAnsi="Arial" w:cs="Arial"/>
          <w:b/>
          <w:bCs/>
          <w:color w:val="003C80"/>
          <w:kern w:val="36"/>
          <w:sz w:val="32"/>
          <w:szCs w:val="32"/>
          <w:lang w:eastAsia="ru-RU"/>
        </w:rPr>
        <w:t xml:space="preserve">Федеральный закон от 10 июня 2008 г. N 76-ФЗ "Об общественном </w:t>
      </w:r>
      <w:proofErr w:type="gramStart"/>
      <w:r w:rsidRPr="00DC7260">
        <w:rPr>
          <w:rFonts w:ascii="Arial" w:eastAsia="Times New Roman" w:hAnsi="Arial" w:cs="Arial"/>
          <w:b/>
          <w:bCs/>
          <w:color w:val="003C80"/>
          <w:kern w:val="36"/>
          <w:sz w:val="32"/>
          <w:szCs w:val="32"/>
          <w:lang w:eastAsia="ru-RU"/>
        </w:rPr>
        <w:t>контроле за</w:t>
      </w:r>
      <w:proofErr w:type="gramEnd"/>
      <w:r w:rsidRPr="00DC7260">
        <w:rPr>
          <w:rFonts w:ascii="Arial" w:eastAsia="Times New Roman" w:hAnsi="Arial" w:cs="Arial"/>
          <w:b/>
          <w:bCs/>
          <w:color w:val="003C80"/>
          <w:kern w:val="36"/>
          <w:sz w:val="32"/>
          <w:szCs w:val="32"/>
          <w:lang w:eastAsia="ru-RU"/>
        </w:rPr>
        <w:t xml:space="preserve"> обеспечением прав человека в местах принудительного содержания и о содействии лицам, находящимся в местах принудительного содержания" (с изменениями и дополнениями)</w:t>
      </w:r>
    </w:p>
    <w:tbl>
      <w:tblPr>
        <w:tblW w:w="5000" w:type="pct"/>
        <w:jc w:val="center"/>
        <w:tblCellMar>
          <w:left w:w="0" w:type="dxa"/>
          <w:right w:w="0" w:type="dxa"/>
        </w:tblCellMar>
        <w:tblLook w:val="04A0"/>
      </w:tblPr>
      <w:tblGrid>
        <w:gridCol w:w="3121"/>
        <w:gridCol w:w="3121"/>
        <w:gridCol w:w="3121"/>
      </w:tblGrid>
      <w:tr w:rsidR="00DC7260" w:rsidRPr="00DC7260" w:rsidTr="00DC7260">
        <w:trPr>
          <w:trHeight w:val="420"/>
          <w:jc w:val="center"/>
        </w:trPr>
        <w:tc>
          <w:tcPr>
            <w:tcW w:w="1650" w:type="pct"/>
            <w:tcBorders>
              <w:right w:val="single" w:sz="6" w:space="0" w:color="D7DBDF"/>
            </w:tcBorders>
            <w:shd w:val="clear" w:color="auto" w:fill="FFFFFF"/>
            <w:vAlign w:val="center"/>
            <w:hideMark/>
          </w:tcPr>
          <w:p w:rsidR="00DC7260" w:rsidRPr="00DC7260" w:rsidRDefault="00DC7260" w:rsidP="00DC7260">
            <w:pPr>
              <w:spacing w:after="0" w:line="240" w:lineRule="auto"/>
              <w:jc w:val="center"/>
              <w:rPr>
                <w:rFonts w:ascii="Arial" w:eastAsia="Times New Roman" w:hAnsi="Arial" w:cs="Arial"/>
                <w:caps/>
                <w:color w:val="000000"/>
                <w:sz w:val="21"/>
                <w:szCs w:val="21"/>
                <w:lang w:eastAsia="ru-RU"/>
              </w:rPr>
            </w:pPr>
            <w:r w:rsidRPr="00DC7260">
              <w:rPr>
                <w:rFonts w:ascii="Arial" w:eastAsia="Times New Roman" w:hAnsi="Arial" w:cs="Arial"/>
                <w:caps/>
                <w:color w:val="000000"/>
                <w:sz w:val="21"/>
                <w:szCs w:val="21"/>
                <w:lang w:eastAsia="ru-RU"/>
              </w:rPr>
              <w:t>Текст документа</w:t>
            </w:r>
          </w:p>
        </w:tc>
        <w:tc>
          <w:tcPr>
            <w:tcW w:w="1650" w:type="pct"/>
            <w:tcBorders>
              <w:right w:val="single" w:sz="6" w:space="0" w:color="D7DBDF"/>
            </w:tcBorders>
            <w:shd w:val="clear" w:color="auto" w:fill="FFFFFF"/>
            <w:vAlign w:val="center"/>
            <w:hideMark/>
          </w:tcPr>
          <w:p w:rsidR="00DC7260" w:rsidRPr="00DC7260" w:rsidRDefault="00DC7260" w:rsidP="00DC7260">
            <w:pPr>
              <w:spacing w:after="0" w:line="240" w:lineRule="auto"/>
              <w:jc w:val="center"/>
              <w:rPr>
                <w:rFonts w:ascii="Arial" w:eastAsia="Times New Roman" w:hAnsi="Arial" w:cs="Arial"/>
                <w:caps/>
                <w:color w:val="26579A"/>
                <w:sz w:val="21"/>
                <w:szCs w:val="21"/>
                <w:lang w:eastAsia="ru-RU"/>
              </w:rPr>
            </w:pPr>
            <w:r w:rsidRPr="00DC7260">
              <w:rPr>
                <w:rFonts w:ascii="Arial" w:eastAsia="Times New Roman" w:hAnsi="Arial" w:cs="Arial"/>
                <w:caps/>
                <w:color w:val="26579A"/>
                <w:sz w:val="21"/>
                <w:szCs w:val="21"/>
                <w:lang w:eastAsia="ru-RU"/>
              </w:rPr>
              <w:t>Аннотация</w:t>
            </w:r>
          </w:p>
        </w:tc>
        <w:tc>
          <w:tcPr>
            <w:tcW w:w="1650" w:type="pct"/>
            <w:tcBorders>
              <w:right w:val="single" w:sz="6" w:space="0" w:color="D7DBDF"/>
            </w:tcBorders>
            <w:shd w:val="clear" w:color="auto" w:fill="FFFFFF"/>
            <w:vAlign w:val="center"/>
            <w:hideMark/>
          </w:tcPr>
          <w:p w:rsidR="00DC7260" w:rsidRPr="00DC7260" w:rsidRDefault="00DC7260" w:rsidP="00DC7260">
            <w:pPr>
              <w:spacing w:after="0" w:line="240" w:lineRule="auto"/>
              <w:jc w:val="center"/>
              <w:rPr>
                <w:rFonts w:ascii="Arial" w:eastAsia="Times New Roman" w:hAnsi="Arial" w:cs="Arial"/>
                <w:caps/>
                <w:color w:val="26579A"/>
                <w:sz w:val="21"/>
                <w:szCs w:val="21"/>
                <w:lang w:eastAsia="ru-RU"/>
              </w:rPr>
            </w:pPr>
            <w:r w:rsidRPr="00DC7260">
              <w:rPr>
                <w:rFonts w:ascii="Arial" w:eastAsia="Times New Roman" w:hAnsi="Arial" w:cs="Arial"/>
                <w:caps/>
                <w:color w:val="26579A"/>
                <w:sz w:val="21"/>
                <w:szCs w:val="21"/>
                <w:lang w:eastAsia="ru-RU"/>
              </w:rPr>
              <w:t>Изменения</w:t>
            </w:r>
          </w:p>
        </w:tc>
      </w:tr>
    </w:tbl>
    <w:p w:rsidR="00DC7260" w:rsidRPr="00DC7260" w:rsidRDefault="00DC7260" w:rsidP="00DC7260">
      <w:pPr>
        <w:spacing w:line="240" w:lineRule="auto"/>
        <w:rPr>
          <w:rFonts w:ascii="Arial" w:eastAsia="Times New Roman" w:hAnsi="Arial" w:cs="Arial"/>
          <w:vanish/>
          <w:color w:val="000000"/>
          <w:sz w:val="18"/>
          <w:szCs w:val="18"/>
          <w:lang w:eastAsia="ru-RU"/>
        </w:rPr>
      </w:pPr>
    </w:p>
    <w:tbl>
      <w:tblPr>
        <w:tblW w:w="5000" w:type="pct"/>
        <w:jc w:val="center"/>
        <w:tblCellSpacing w:w="0" w:type="dxa"/>
        <w:tblBorders>
          <w:bottom w:val="single" w:sz="6" w:space="0" w:color="D7DBDF"/>
          <w:right w:val="single" w:sz="6" w:space="0" w:color="D7DBDF"/>
        </w:tblBorders>
        <w:tblCellMar>
          <w:left w:w="210" w:type="dxa"/>
          <w:right w:w="210" w:type="dxa"/>
        </w:tblCellMar>
        <w:tblLook w:val="04A0"/>
      </w:tblPr>
      <w:tblGrid>
        <w:gridCol w:w="9970"/>
      </w:tblGrid>
      <w:tr w:rsidR="00DC7260" w:rsidRPr="00DC7260" w:rsidTr="00DC7260">
        <w:trPr>
          <w:tblCellSpacing w:w="0" w:type="dxa"/>
          <w:jc w:val="center"/>
        </w:trPr>
        <w:tc>
          <w:tcPr>
            <w:tcW w:w="0" w:type="auto"/>
            <w:tcMar>
              <w:top w:w="150" w:type="dxa"/>
              <w:left w:w="300" w:type="dxa"/>
              <w:bottom w:w="150" w:type="dxa"/>
              <w:right w:w="300" w:type="dxa"/>
            </w:tcMar>
            <w:vAlign w:val="center"/>
            <w:hideMark/>
          </w:tcPr>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5" w:anchor="text" w:history="1">
              <w:r w:rsidR="00DC7260" w:rsidRPr="00DC7260">
                <w:rPr>
                  <w:rFonts w:ascii="Arial" w:eastAsia="Times New Roman" w:hAnsi="Arial" w:cs="Arial"/>
                  <w:b/>
                  <w:bCs/>
                  <w:color w:val="26579A"/>
                  <w:sz w:val="20"/>
                  <w:szCs w:val="20"/>
                  <w:lang w:eastAsia="ru-RU"/>
                </w:rPr>
                <w:t xml:space="preserve">Федеральный закон от 10 июня 2008 г. N 76-ФЗ "Об общественном </w:t>
              </w:r>
              <w:proofErr w:type="gramStart"/>
              <w:r w:rsidR="00DC7260" w:rsidRPr="00DC7260">
                <w:rPr>
                  <w:rFonts w:ascii="Arial" w:eastAsia="Times New Roman" w:hAnsi="Arial" w:cs="Arial"/>
                  <w:b/>
                  <w:bCs/>
                  <w:color w:val="26579A"/>
                  <w:sz w:val="20"/>
                  <w:szCs w:val="20"/>
                  <w:lang w:eastAsia="ru-RU"/>
                </w:rPr>
                <w:t>контроле за</w:t>
              </w:r>
              <w:proofErr w:type="gramEnd"/>
              <w:r w:rsidR="00DC7260" w:rsidRPr="00DC7260">
                <w:rPr>
                  <w:rFonts w:ascii="Arial" w:eastAsia="Times New Roman" w:hAnsi="Arial" w:cs="Arial"/>
                  <w:b/>
                  <w:bCs/>
                  <w:color w:val="26579A"/>
                  <w:sz w:val="20"/>
                  <w:szCs w:val="20"/>
                  <w:lang w:eastAsia="ru-RU"/>
                </w:rPr>
                <w:t xml:space="preserve"> обеспечением прав человека в местах принудительного содержания и о содействии лицам, находящимся в местах принудительного содержания" (с изменениями и дополнениями)</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6" w:anchor="1" w:history="1">
              <w:r w:rsidR="00DC7260" w:rsidRPr="00DC7260">
                <w:rPr>
                  <w:rFonts w:ascii="Arial" w:eastAsia="Times New Roman" w:hAnsi="Arial" w:cs="Arial"/>
                  <w:b/>
                  <w:bCs/>
                  <w:color w:val="26579A"/>
                  <w:sz w:val="20"/>
                  <w:szCs w:val="20"/>
                  <w:lang w:eastAsia="ru-RU"/>
                </w:rPr>
                <w:t>Статья 1. Предмет регулирования настоящего Федерального закона</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7" w:anchor="2" w:history="1">
              <w:r w:rsidR="00DC7260" w:rsidRPr="00DC7260">
                <w:rPr>
                  <w:rFonts w:ascii="Arial" w:eastAsia="Times New Roman" w:hAnsi="Arial" w:cs="Arial"/>
                  <w:b/>
                  <w:bCs/>
                  <w:color w:val="26579A"/>
                  <w:sz w:val="20"/>
                  <w:szCs w:val="20"/>
                  <w:lang w:eastAsia="ru-RU"/>
                </w:rPr>
                <w:t>Статья 2. Основные понятия</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8" w:anchor="3" w:history="1">
              <w:r w:rsidR="00DC7260" w:rsidRPr="00DC7260">
                <w:rPr>
                  <w:rFonts w:ascii="Arial" w:eastAsia="Times New Roman" w:hAnsi="Arial" w:cs="Arial"/>
                  <w:b/>
                  <w:bCs/>
                  <w:color w:val="26579A"/>
                  <w:sz w:val="20"/>
                  <w:szCs w:val="20"/>
                  <w:lang w:eastAsia="ru-RU"/>
                </w:rPr>
                <w:t>Статья 3. Правовое регулирование в области общественного контроля и содействия лицам, находящимся в местах принудительного содержания</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9" w:anchor="4" w:history="1">
              <w:r w:rsidR="00DC7260" w:rsidRPr="00DC7260">
                <w:rPr>
                  <w:rFonts w:ascii="Arial" w:eastAsia="Times New Roman" w:hAnsi="Arial" w:cs="Arial"/>
                  <w:b/>
                  <w:bCs/>
                  <w:color w:val="26579A"/>
                  <w:sz w:val="20"/>
                  <w:szCs w:val="20"/>
                  <w:lang w:eastAsia="ru-RU"/>
                </w:rPr>
                <w:t>Статья 4. Принципы осуществления общественного контроля и содействия лицам, находящимся в местах принудительного содержания</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10" w:anchor="5" w:history="1">
              <w:r w:rsidR="00DC7260" w:rsidRPr="00DC7260">
                <w:rPr>
                  <w:rFonts w:ascii="Arial" w:eastAsia="Times New Roman" w:hAnsi="Arial" w:cs="Arial"/>
                  <w:b/>
                  <w:bCs/>
                  <w:color w:val="26579A"/>
                  <w:sz w:val="20"/>
                  <w:szCs w:val="20"/>
                  <w:lang w:eastAsia="ru-RU"/>
                </w:rPr>
                <w:t>Статья 5. Субъекты осуществления общественного контроля и содействия лицам, находящимся в местах принудительного содержания</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11" w:anchor="6" w:history="1">
              <w:r w:rsidR="00DC7260" w:rsidRPr="00DC7260">
                <w:rPr>
                  <w:rFonts w:ascii="Arial" w:eastAsia="Times New Roman" w:hAnsi="Arial" w:cs="Arial"/>
                  <w:b/>
                  <w:bCs/>
                  <w:color w:val="26579A"/>
                  <w:sz w:val="20"/>
                  <w:szCs w:val="20"/>
                  <w:lang w:eastAsia="ru-RU"/>
                </w:rPr>
                <w:t>Статья 6. Цели и задачи общественных наблюдательных комиссий</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12" w:anchor="7" w:history="1">
              <w:r w:rsidR="00DC7260" w:rsidRPr="00DC7260">
                <w:rPr>
                  <w:rFonts w:ascii="Arial" w:eastAsia="Times New Roman" w:hAnsi="Arial" w:cs="Arial"/>
                  <w:b/>
                  <w:bCs/>
                  <w:color w:val="26579A"/>
                  <w:sz w:val="20"/>
                  <w:szCs w:val="20"/>
                  <w:lang w:eastAsia="ru-RU"/>
                </w:rPr>
                <w:t>Статья 7. Состав общественной наблюдательной комиссии</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13" w:anchor="701" w:history="1">
              <w:r w:rsidR="00DC7260" w:rsidRPr="00DC7260">
                <w:rPr>
                  <w:rFonts w:ascii="Arial" w:eastAsia="Times New Roman" w:hAnsi="Arial" w:cs="Arial"/>
                  <w:b/>
                  <w:bCs/>
                  <w:color w:val="26579A"/>
                  <w:sz w:val="20"/>
                  <w:szCs w:val="20"/>
                  <w:lang w:eastAsia="ru-RU"/>
                </w:rPr>
                <w:t>Статья 7.1. Кодекс этики членов общественных наблюдательных комиссий</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14" w:anchor="8" w:history="1">
              <w:r w:rsidR="00DC7260" w:rsidRPr="00DC7260">
                <w:rPr>
                  <w:rFonts w:ascii="Arial" w:eastAsia="Times New Roman" w:hAnsi="Arial" w:cs="Arial"/>
                  <w:b/>
                  <w:bCs/>
                  <w:color w:val="26579A"/>
                  <w:sz w:val="20"/>
                  <w:szCs w:val="20"/>
                  <w:lang w:eastAsia="ru-RU"/>
                </w:rPr>
                <w:t>Статья 8. Регламент общественной наблюдательной комиссии</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15" w:anchor="9" w:history="1">
              <w:r w:rsidR="00DC7260" w:rsidRPr="00DC7260">
                <w:rPr>
                  <w:rFonts w:ascii="Arial" w:eastAsia="Times New Roman" w:hAnsi="Arial" w:cs="Arial"/>
                  <w:b/>
                  <w:bCs/>
                  <w:color w:val="26579A"/>
                  <w:sz w:val="20"/>
                  <w:szCs w:val="20"/>
                  <w:lang w:eastAsia="ru-RU"/>
                </w:rPr>
                <w:t>Статья 9. Обеспечение деятельности общественных наблюдательных комиссий</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16" w:anchor="10" w:history="1">
              <w:r w:rsidR="00DC7260" w:rsidRPr="00DC7260">
                <w:rPr>
                  <w:rFonts w:ascii="Arial" w:eastAsia="Times New Roman" w:hAnsi="Arial" w:cs="Arial"/>
                  <w:b/>
                  <w:bCs/>
                  <w:color w:val="26579A"/>
                  <w:sz w:val="20"/>
                  <w:szCs w:val="20"/>
                  <w:lang w:eastAsia="ru-RU"/>
                </w:rPr>
                <w:t>Статья 10. Порядок образования общественных наблюдательных комиссий и наделения полномочиями членов общественных наблюдательных комиссий</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17" w:anchor="11" w:history="1">
              <w:r w:rsidR="00DC7260" w:rsidRPr="00DC7260">
                <w:rPr>
                  <w:rFonts w:ascii="Arial" w:eastAsia="Times New Roman" w:hAnsi="Arial" w:cs="Arial"/>
                  <w:b/>
                  <w:bCs/>
                  <w:color w:val="26579A"/>
                  <w:sz w:val="20"/>
                  <w:szCs w:val="20"/>
                  <w:lang w:eastAsia="ru-RU"/>
                </w:rPr>
                <w:t>Статья 11. Приостановление и прекращение деятельности состава общественной наблюдательной комиссии</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18" w:anchor="12" w:history="1">
              <w:r w:rsidR="00DC7260" w:rsidRPr="00DC7260">
                <w:rPr>
                  <w:rFonts w:ascii="Arial" w:eastAsia="Times New Roman" w:hAnsi="Arial" w:cs="Arial"/>
                  <w:b/>
                  <w:bCs/>
                  <w:color w:val="26579A"/>
                  <w:sz w:val="20"/>
                  <w:szCs w:val="20"/>
                  <w:lang w:eastAsia="ru-RU"/>
                </w:rPr>
                <w:t>Статья 12. Члены общественных наблюдательных комиссий</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19" w:anchor="13" w:history="1">
              <w:r w:rsidR="00DC7260" w:rsidRPr="00DC7260">
                <w:rPr>
                  <w:rFonts w:ascii="Arial" w:eastAsia="Times New Roman" w:hAnsi="Arial" w:cs="Arial"/>
                  <w:b/>
                  <w:bCs/>
                  <w:color w:val="26579A"/>
                  <w:sz w:val="20"/>
                  <w:szCs w:val="20"/>
                  <w:lang w:eastAsia="ru-RU"/>
                </w:rPr>
                <w:t>Статья 13. Приостановление полномочий члена общественной наблюдательной комиссии</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20" w:anchor="14" w:history="1">
              <w:r w:rsidR="00DC7260" w:rsidRPr="00DC7260">
                <w:rPr>
                  <w:rFonts w:ascii="Arial" w:eastAsia="Times New Roman" w:hAnsi="Arial" w:cs="Arial"/>
                  <w:b/>
                  <w:bCs/>
                  <w:color w:val="26579A"/>
                  <w:sz w:val="20"/>
                  <w:szCs w:val="20"/>
                  <w:lang w:eastAsia="ru-RU"/>
                </w:rPr>
                <w:t>Статья 14. Прекращение полномочий члена общественной наблюдательной комиссии</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21" w:anchor="15" w:history="1">
              <w:r w:rsidR="00DC7260" w:rsidRPr="00DC7260">
                <w:rPr>
                  <w:rFonts w:ascii="Arial" w:eastAsia="Times New Roman" w:hAnsi="Arial" w:cs="Arial"/>
                  <w:b/>
                  <w:bCs/>
                  <w:color w:val="26579A"/>
                  <w:sz w:val="20"/>
                  <w:szCs w:val="20"/>
                  <w:lang w:eastAsia="ru-RU"/>
                </w:rPr>
                <w:t>Статья 15. Формы деятельности общественной наблюдательной комиссии</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22" w:anchor="16" w:history="1">
              <w:r w:rsidR="00DC7260" w:rsidRPr="00DC7260">
                <w:rPr>
                  <w:rFonts w:ascii="Arial" w:eastAsia="Times New Roman" w:hAnsi="Arial" w:cs="Arial"/>
                  <w:b/>
                  <w:bCs/>
                  <w:color w:val="26579A"/>
                  <w:sz w:val="20"/>
                  <w:szCs w:val="20"/>
                  <w:lang w:eastAsia="ru-RU"/>
                </w:rPr>
                <w:t>Статья 16. Полномочия членов общественной наблюдательной комиссии</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23" w:anchor="161" w:history="1">
              <w:r w:rsidR="00DC7260" w:rsidRPr="00DC7260">
                <w:rPr>
                  <w:rFonts w:ascii="Arial" w:eastAsia="Times New Roman" w:hAnsi="Arial" w:cs="Arial"/>
                  <w:b/>
                  <w:bCs/>
                  <w:color w:val="26579A"/>
                  <w:sz w:val="20"/>
                  <w:szCs w:val="20"/>
                  <w:lang w:eastAsia="ru-RU"/>
                </w:rPr>
                <w:t xml:space="preserve">Статья 16.1. Осуществление общественного </w:t>
              </w:r>
              <w:proofErr w:type="gramStart"/>
              <w:r w:rsidR="00DC7260" w:rsidRPr="00DC7260">
                <w:rPr>
                  <w:rFonts w:ascii="Arial" w:eastAsia="Times New Roman" w:hAnsi="Arial" w:cs="Arial"/>
                  <w:b/>
                  <w:bCs/>
                  <w:color w:val="26579A"/>
                  <w:sz w:val="20"/>
                  <w:szCs w:val="20"/>
                  <w:lang w:eastAsia="ru-RU"/>
                </w:rPr>
                <w:t>контроля за</w:t>
              </w:r>
              <w:proofErr w:type="gramEnd"/>
              <w:r w:rsidR="00DC7260" w:rsidRPr="00DC7260">
                <w:rPr>
                  <w:rFonts w:ascii="Arial" w:eastAsia="Times New Roman" w:hAnsi="Arial" w:cs="Arial"/>
                  <w:b/>
                  <w:bCs/>
                  <w:color w:val="26579A"/>
                  <w:sz w:val="20"/>
                  <w:szCs w:val="20"/>
                  <w:lang w:eastAsia="ru-RU"/>
                </w:rPr>
                <w:t xml:space="preserve"> обеспечением права лиц, находящихся в местах принудительного содержания, на охрану здоровья</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24" w:anchor="17" w:history="1">
              <w:r w:rsidR="00DC7260" w:rsidRPr="00DC7260">
                <w:rPr>
                  <w:rFonts w:ascii="Arial" w:eastAsia="Times New Roman" w:hAnsi="Arial" w:cs="Arial"/>
                  <w:b/>
                  <w:bCs/>
                  <w:color w:val="26579A"/>
                  <w:sz w:val="20"/>
                  <w:szCs w:val="20"/>
                  <w:lang w:eastAsia="ru-RU"/>
                </w:rPr>
                <w:t>Статья 17. Ограничения деятельности члена общественной наблюдательной комиссии</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25" w:anchor="18" w:history="1">
              <w:r w:rsidR="00DC7260" w:rsidRPr="00DC7260">
                <w:rPr>
                  <w:rFonts w:ascii="Arial" w:eastAsia="Times New Roman" w:hAnsi="Arial" w:cs="Arial"/>
                  <w:b/>
                  <w:bCs/>
                  <w:color w:val="26579A"/>
                  <w:sz w:val="20"/>
                  <w:szCs w:val="20"/>
                  <w:lang w:eastAsia="ru-RU"/>
                </w:rPr>
                <w:t>Статья 18. Обеспечение безопасности членов общественной наблюдательной комиссии</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26" w:anchor="19" w:history="1">
              <w:r w:rsidR="00DC7260" w:rsidRPr="00DC7260">
                <w:rPr>
                  <w:rFonts w:ascii="Arial" w:eastAsia="Times New Roman" w:hAnsi="Arial" w:cs="Arial"/>
                  <w:b/>
                  <w:bCs/>
                  <w:color w:val="26579A"/>
                  <w:sz w:val="20"/>
                  <w:szCs w:val="20"/>
                  <w:lang w:eastAsia="ru-RU"/>
                </w:rPr>
                <w:t>Статья 19. Порядок рассмотрения заключений, предложений и обращений общественной наблюдательной комиссии государственными органами, органами местного самоуправления и должностными лицами</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27" w:anchor="20" w:history="1">
              <w:r w:rsidR="00DC7260" w:rsidRPr="00DC7260">
                <w:rPr>
                  <w:rFonts w:ascii="Arial" w:eastAsia="Times New Roman" w:hAnsi="Arial" w:cs="Arial"/>
                  <w:b/>
                  <w:bCs/>
                  <w:color w:val="26579A"/>
                  <w:sz w:val="20"/>
                  <w:szCs w:val="20"/>
                  <w:lang w:eastAsia="ru-RU"/>
                </w:rPr>
                <w:t>Статья 20. Недопустимость разглашения членами общественной наблюдательной комиссии данных предварительного расследования</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28" w:anchor="21" w:history="1">
              <w:r w:rsidR="00DC7260" w:rsidRPr="00DC7260">
                <w:rPr>
                  <w:rFonts w:ascii="Arial" w:eastAsia="Times New Roman" w:hAnsi="Arial" w:cs="Arial"/>
                  <w:b/>
                  <w:bCs/>
                  <w:color w:val="26579A"/>
                  <w:sz w:val="20"/>
                  <w:szCs w:val="20"/>
                  <w:lang w:eastAsia="ru-RU"/>
                </w:rPr>
                <w:t>Статья 21. Порядок оказания содействия общественных объединений лицам, находящимся в местах принудительного содержания</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29" w:anchor="22" w:history="1">
              <w:r w:rsidR="00DC7260" w:rsidRPr="00DC7260">
                <w:rPr>
                  <w:rFonts w:ascii="Arial" w:eastAsia="Times New Roman" w:hAnsi="Arial" w:cs="Arial"/>
                  <w:b/>
                  <w:bCs/>
                  <w:color w:val="26579A"/>
                  <w:sz w:val="20"/>
                  <w:szCs w:val="20"/>
                  <w:lang w:eastAsia="ru-RU"/>
                </w:rPr>
                <w:t>Статья 22. Формы содействия общественных объединений лицам, находящимся в местах принудительного содержания</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30" w:anchor="23" w:history="1">
              <w:r w:rsidR="00DC7260" w:rsidRPr="00DC7260">
                <w:rPr>
                  <w:rFonts w:ascii="Arial" w:eastAsia="Times New Roman" w:hAnsi="Arial" w:cs="Arial"/>
                  <w:b/>
                  <w:bCs/>
                  <w:color w:val="26579A"/>
                  <w:sz w:val="20"/>
                  <w:szCs w:val="20"/>
                  <w:lang w:eastAsia="ru-RU"/>
                </w:rPr>
                <w:t>Статья 23. Оказание общественными объединениями материальной поддержки местам принудительного содержания</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31" w:anchor="24" w:history="1">
              <w:r w:rsidR="00DC7260" w:rsidRPr="00DC7260">
                <w:rPr>
                  <w:rFonts w:ascii="Arial" w:eastAsia="Times New Roman" w:hAnsi="Arial" w:cs="Arial"/>
                  <w:b/>
                  <w:bCs/>
                  <w:color w:val="26579A"/>
                  <w:sz w:val="20"/>
                  <w:szCs w:val="20"/>
                  <w:lang w:eastAsia="ru-RU"/>
                </w:rPr>
                <w:t>Статья 24. Ответственность члена общественной наблюдательной комиссии при осуществлении общественного контроля. Ответственность за воспрепятствование осуществлению общественного контроля</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32" w:anchor="25" w:history="1">
              <w:r w:rsidR="00DC7260" w:rsidRPr="00DC7260">
                <w:rPr>
                  <w:rFonts w:ascii="Arial" w:eastAsia="Times New Roman" w:hAnsi="Arial" w:cs="Arial"/>
                  <w:b/>
                  <w:bCs/>
                  <w:color w:val="26579A"/>
                  <w:sz w:val="20"/>
                  <w:szCs w:val="20"/>
                  <w:lang w:eastAsia="ru-RU"/>
                </w:rPr>
                <w:t xml:space="preserve">Статья 25. Надзор за соблюдением законодательства Российской Федерации </w:t>
              </w:r>
              <w:r w:rsidR="00DC7260" w:rsidRPr="00DC7260">
                <w:rPr>
                  <w:rFonts w:ascii="Arial" w:eastAsia="Times New Roman" w:hAnsi="Arial" w:cs="Arial"/>
                  <w:b/>
                  <w:bCs/>
                  <w:color w:val="26579A"/>
                  <w:sz w:val="20"/>
                  <w:szCs w:val="20"/>
                  <w:lang w:eastAsia="ru-RU"/>
                </w:rPr>
                <w:lastRenderedPageBreak/>
                <w:t>субъектами осуществления общественного контроля и содействия лицам, находящимся в местах принудительного содержания</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33" w:anchor="26" w:history="1">
              <w:r w:rsidR="00DC7260" w:rsidRPr="00DC7260">
                <w:rPr>
                  <w:rFonts w:ascii="Arial" w:eastAsia="Times New Roman" w:hAnsi="Arial" w:cs="Arial"/>
                  <w:b/>
                  <w:bCs/>
                  <w:color w:val="26579A"/>
                  <w:sz w:val="20"/>
                  <w:szCs w:val="20"/>
                  <w:lang w:eastAsia="ru-RU"/>
                </w:rPr>
                <w:t>Статья 26. Заключительные положения</w:t>
              </w:r>
            </w:hyperlink>
            <w:r w:rsidR="00DC7260" w:rsidRPr="00DC7260">
              <w:rPr>
                <w:rFonts w:ascii="Arial" w:eastAsia="Times New Roman" w:hAnsi="Arial" w:cs="Arial"/>
                <w:b/>
                <w:bCs/>
                <w:sz w:val="20"/>
                <w:szCs w:val="20"/>
                <w:lang w:eastAsia="ru-RU"/>
              </w:rPr>
              <w:t xml:space="preserve"> </w:t>
            </w:r>
          </w:p>
          <w:p w:rsidR="00DC7260" w:rsidRPr="00DC7260" w:rsidRDefault="00487248" w:rsidP="00DC7260">
            <w:pPr>
              <w:numPr>
                <w:ilvl w:val="0"/>
                <w:numId w:val="1"/>
              </w:numPr>
              <w:spacing w:before="100" w:beforeAutospacing="1" w:after="100" w:afterAutospacing="1" w:line="240" w:lineRule="auto"/>
              <w:ind w:left="0" w:firstLine="0"/>
              <w:rPr>
                <w:rFonts w:ascii="Arial" w:eastAsia="Times New Roman" w:hAnsi="Arial" w:cs="Arial"/>
                <w:b/>
                <w:bCs/>
                <w:sz w:val="20"/>
                <w:szCs w:val="20"/>
                <w:lang w:eastAsia="ru-RU"/>
              </w:rPr>
            </w:pPr>
            <w:hyperlink r:id="rId34" w:anchor="27" w:history="1">
              <w:r w:rsidR="00DC7260" w:rsidRPr="00DC7260">
                <w:rPr>
                  <w:rFonts w:ascii="Arial" w:eastAsia="Times New Roman" w:hAnsi="Arial" w:cs="Arial"/>
                  <w:b/>
                  <w:bCs/>
                  <w:color w:val="26579A"/>
                  <w:sz w:val="20"/>
                  <w:szCs w:val="20"/>
                  <w:lang w:eastAsia="ru-RU"/>
                </w:rPr>
                <w:t>Статья 27. Вступление в силу настоящего Федерального закона</w:t>
              </w:r>
            </w:hyperlink>
            <w:r w:rsidR="00DC7260" w:rsidRPr="00DC7260">
              <w:rPr>
                <w:rFonts w:ascii="Arial" w:eastAsia="Times New Roman" w:hAnsi="Arial" w:cs="Arial"/>
                <w:b/>
                <w:bCs/>
                <w:sz w:val="20"/>
                <w:szCs w:val="20"/>
                <w:lang w:eastAsia="ru-RU"/>
              </w:rPr>
              <w:t xml:space="preserve"> </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0" w:name="text"/>
            <w:bookmarkEnd w:id="0"/>
          </w:p>
          <w:p w:rsidR="00DC7260" w:rsidRPr="00DC7260" w:rsidRDefault="00DC7260" w:rsidP="00DC7260">
            <w:pPr>
              <w:spacing w:after="0" w:line="240" w:lineRule="auto"/>
              <w:jc w:val="center"/>
              <w:rPr>
                <w:rFonts w:ascii="Arial" w:eastAsia="Times New Roman" w:hAnsi="Arial" w:cs="Arial"/>
                <w:b/>
                <w:bCs/>
                <w:color w:val="000080"/>
                <w:sz w:val="21"/>
                <w:szCs w:val="21"/>
                <w:lang w:eastAsia="ru-RU"/>
              </w:rPr>
            </w:pPr>
            <w:r w:rsidRPr="00DC7260">
              <w:rPr>
                <w:rFonts w:ascii="Arial" w:eastAsia="Times New Roman" w:hAnsi="Arial" w:cs="Arial"/>
                <w:b/>
                <w:bCs/>
                <w:color w:val="000080"/>
                <w:sz w:val="21"/>
                <w:szCs w:val="21"/>
                <w:lang w:eastAsia="ru-RU"/>
              </w:rPr>
              <w:t>Федеральный закон от 10 июня 2008 г. N 76-ФЗ</w:t>
            </w:r>
            <w:r w:rsidRPr="00DC7260">
              <w:rPr>
                <w:rFonts w:ascii="Arial" w:eastAsia="Times New Roman" w:hAnsi="Arial" w:cs="Arial"/>
                <w:b/>
                <w:bCs/>
                <w:color w:val="000080"/>
                <w:sz w:val="21"/>
                <w:szCs w:val="21"/>
                <w:lang w:eastAsia="ru-RU"/>
              </w:rPr>
              <w:br/>
              <w:t xml:space="preserve">"Об общественном </w:t>
            </w:r>
            <w:proofErr w:type="gramStart"/>
            <w:r w:rsidRPr="00DC7260">
              <w:rPr>
                <w:rFonts w:ascii="Arial" w:eastAsia="Times New Roman" w:hAnsi="Arial" w:cs="Arial"/>
                <w:b/>
                <w:bCs/>
                <w:color w:val="000080"/>
                <w:sz w:val="21"/>
                <w:szCs w:val="21"/>
                <w:lang w:eastAsia="ru-RU"/>
              </w:rPr>
              <w:t>контроле за</w:t>
            </w:r>
            <w:proofErr w:type="gramEnd"/>
            <w:r w:rsidRPr="00DC7260">
              <w:rPr>
                <w:rFonts w:ascii="Arial" w:eastAsia="Times New Roman" w:hAnsi="Arial" w:cs="Arial"/>
                <w:b/>
                <w:bCs/>
                <w:color w:val="000080"/>
                <w:sz w:val="21"/>
                <w:szCs w:val="21"/>
                <w:lang w:eastAsia="ru-RU"/>
              </w:rPr>
              <w:t xml:space="preserve"> обеспечением прав человека в местах принудительного содержания и о содействии лицам, находящимся в местах принудительного содержания"</w:t>
            </w:r>
          </w:p>
          <w:p w:rsidR="00DC7260" w:rsidRPr="00DC7260" w:rsidRDefault="00DC7260" w:rsidP="00DC7260">
            <w:pPr>
              <w:spacing w:after="0" w:line="240" w:lineRule="auto"/>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(информация об изменениях</w:t>
            </w:r>
            <w:proofErr w:type="gramStart"/>
            <w:r w:rsidRPr="00DC7260">
              <w:rPr>
                <w:rFonts w:ascii="Arial" w:eastAsia="Times New Roman" w:hAnsi="Arial" w:cs="Arial"/>
                <w:sz w:val="20"/>
                <w:szCs w:val="20"/>
                <w:lang w:eastAsia="ru-RU"/>
              </w:rPr>
              <w:t> )</w:t>
            </w:r>
            <w:proofErr w:type="gramEnd"/>
          </w:p>
          <w:p w:rsidR="00DC7260" w:rsidRPr="00DC7260" w:rsidRDefault="00DC7260" w:rsidP="00DC7260">
            <w:pPr>
              <w:spacing w:after="0" w:line="240" w:lineRule="auto"/>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 xml:space="preserve">C изменениями и дополнениями </w:t>
            </w:r>
            <w:proofErr w:type="gramStart"/>
            <w:r w:rsidRPr="00DC7260">
              <w:rPr>
                <w:rFonts w:ascii="Arial" w:eastAsia="Times New Roman" w:hAnsi="Arial" w:cs="Arial"/>
                <w:sz w:val="20"/>
                <w:szCs w:val="20"/>
                <w:lang w:eastAsia="ru-RU"/>
              </w:rPr>
              <w:t>от</w:t>
            </w:r>
            <w:proofErr w:type="gramEnd"/>
            <w:r w:rsidRPr="00DC7260">
              <w:rPr>
                <w:rFonts w:ascii="Arial" w:eastAsia="Times New Roman" w:hAnsi="Arial" w:cs="Arial"/>
                <w:sz w:val="20"/>
                <w:szCs w:val="20"/>
                <w:lang w:eastAsia="ru-RU"/>
              </w:rPr>
              <w:t>:</w:t>
            </w:r>
          </w:p>
          <w:p w:rsidR="00DC7260" w:rsidRPr="00DC7260" w:rsidRDefault="00DC7260" w:rsidP="00DC7260">
            <w:pPr>
              <w:spacing w:after="0" w:line="240" w:lineRule="auto"/>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1 июля 2010 г., 3, 6 декабря 2011 г.</w:t>
            </w:r>
          </w:p>
          <w:p w:rsidR="00DC7260" w:rsidRPr="00DC7260" w:rsidRDefault="00DC7260" w:rsidP="00DC7260">
            <w:pPr>
              <w:spacing w:after="0" w:line="240" w:lineRule="auto"/>
              <w:jc w:val="both"/>
              <w:rPr>
                <w:rFonts w:ascii="Arial" w:eastAsia="Times New Roman" w:hAnsi="Arial" w:cs="Arial"/>
                <w:sz w:val="20"/>
                <w:szCs w:val="20"/>
                <w:lang w:eastAsia="ru-RU"/>
              </w:rPr>
            </w:pP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proofErr w:type="gramStart"/>
            <w:r w:rsidRPr="00DC7260">
              <w:rPr>
                <w:rFonts w:ascii="Arial" w:eastAsia="Times New Roman" w:hAnsi="Arial" w:cs="Arial"/>
                <w:b/>
                <w:bCs/>
                <w:color w:val="000080"/>
                <w:sz w:val="20"/>
                <w:lang w:eastAsia="ru-RU"/>
              </w:rPr>
              <w:t>Принят</w:t>
            </w:r>
            <w:proofErr w:type="gramEnd"/>
            <w:r w:rsidRPr="00DC7260">
              <w:rPr>
                <w:rFonts w:ascii="Arial" w:eastAsia="Times New Roman" w:hAnsi="Arial" w:cs="Arial"/>
                <w:b/>
                <w:bCs/>
                <w:color w:val="000080"/>
                <w:sz w:val="20"/>
                <w:lang w:eastAsia="ru-RU"/>
              </w:rPr>
              <w:t xml:space="preserve"> Государственной Думой 21 мая 2008 года</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proofErr w:type="gramStart"/>
            <w:r w:rsidRPr="00DC7260">
              <w:rPr>
                <w:rFonts w:ascii="Arial" w:eastAsia="Times New Roman" w:hAnsi="Arial" w:cs="Arial"/>
                <w:b/>
                <w:bCs/>
                <w:color w:val="000080"/>
                <w:sz w:val="20"/>
                <w:lang w:eastAsia="ru-RU"/>
              </w:rPr>
              <w:t>Одобрен</w:t>
            </w:r>
            <w:proofErr w:type="gramEnd"/>
            <w:r w:rsidRPr="00DC7260">
              <w:rPr>
                <w:rFonts w:ascii="Arial" w:eastAsia="Times New Roman" w:hAnsi="Arial" w:cs="Arial"/>
                <w:b/>
                <w:bCs/>
                <w:color w:val="000080"/>
                <w:sz w:val="20"/>
                <w:lang w:eastAsia="ru-RU"/>
              </w:rPr>
              <w:t xml:space="preserve"> Советом Федерации 30 мая 2008 года</w:t>
            </w:r>
          </w:p>
          <w:p w:rsidR="00DC7260" w:rsidRPr="00DC7260" w:rsidRDefault="00DC7260" w:rsidP="00DC7260">
            <w:pPr>
              <w:spacing w:after="0" w:line="240" w:lineRule="auto"/>
              <w:jc w:val="both"/>
              <w:rPr>
                <w:rFonts w:ascii="Arial" w:eastAsia="Times New Roman" w:hAnsi="Arial" w:cs="Arial"/>
                <w:sz w:val="20"/>
                <w:szCs w:val="20"/>
                <w:lang w:eastAsia="ru-RU"/>
              </w:rPr>
            </w:pP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35" w:history="1">
              <w:r w:rsidRPr="00DC7260">
                <w:rPr>
                  <w:rFonts w:ascii="Arial" w:eastAsia="Times New Roman" w:hAnsi="Arial" w:cs="Arial"/>
                  <w:i/>
                  <w:iCs/>
                  <w:color w:val="008000"/>
                  <w:sz w:val="20"/>
                  <w:szCs w:val="20"/>
                  <w:u w:val="single"/>
                  <w:lang w:eastAsia="ru-RU"/>
                </w:rPr>
                <w:t>комментарий</w:t>
              </w:r>
            </w:hyperlink>
            <w:r w:rsidRPr="00DC7260">
              <w:rPr>
                <w:rFonts w:ascii="Arial" w:eastAsia="Times New Roman" w:hAnsi="Arial" w:cs="Arial"/>
                <w:i/>
                <w:iCs/>
                <w:color w:val="800080"/>
                <w:sz w:val="20"/>
                <w:szCs w:val="20"/>
                <w:lang w:eastAsia="ru-RU"/>
              </w:rPr>
              <w:t xml:space="preserve"> к настоящему Федеральному закону</w:t>
            </w:r>
          </w:p>
          <w:p w:rsidR="00DC7260" w:rsidRPr="00DC7260" w:rsidRDefault="00DC7260" w:rsidP="00DC7260">
            <w:pPr>
              <w:spacing w:after="0" w:line="240" w:lineRule="auto"/>
              <w:rPr>
                <w:rFonts w:ascii="Arial" w:eastAsia="Times New Roman" w:hAnsi="Arial" w:cs="Arial"/>
                <w:sz w:val="20"/>
                <w:szCs w:val="20"/>
                <w:lang w:eastAsia="ru-RU"/>
              </w:rPr>
            </w:pPr>
            <w:bookmarkStart w:id="1" w:name="1"/>
            <w:bookmarkEnd w:id="1"/>
            <w:r w:rsidRPr="00DC7260">
              <w:rPr>
                <w:rFonts w:ascii="Arial" w:eastAsia="Times New Roman" w:hAnsi="Arial" w:cs="Arial"/>
                <w:b/>
                <w:bCs/>
                <w:color w:val="000080"/>
                <w:sz w:val="20"/>
                <w:lang w:eastAsia="ru-RU"/>
              </w:rPr>
              <w:t>Статья 1.</w:t>
            </w:r>
            <w:r w:rsidRPr="00DC7260">
              <w:rPr>
                <w:rFonts w:ascii="Arial" w:eastAsia="Times New Roman" w:hAnsi="Arial" w:cs="Arial"/>
                <w:sz w:val="20"/>
                <w:szCs w:val="20"/>
                <w:lang w:eastAsia="ru-RU"/>
              </w:rPr>
              <w:t xml:space="preserve"> Предмет регулирования настоящего Федерального закона</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2" w:name="101"/>
            <w:bookmarkEnd w:id="2"/>
            <w:r w:rsidRPr="00DC7260">
              <w:rPr>
                <w:rFonts w:ascii="Arial" w:eastAsia="Times New Roman" w:hAnsi="Arial" w:cs="Arial"/>
                <w:sz w:val="20"/>
                <w:szCs w:val="20"/>
                <w:lang w:eastAsia="ru-RU"/>
              </w:rPr>
              <w:t xml:space="preserve">1. Настоящий Федеральный закон устанавливает правовые основы участия общественных объединений в общественном </w:t>
            </w:r>
            <w:proofErr w:type="gramStart"/>
            <w:r w:rsidRPr="00DC7260">
              <w:rPr>
                <w:rFonts w:ascii="Arial" w:eastAsia="Times New Roman" w:hAnsi="Arial" w:cs="Arial"/>
                <w:sz w:val="20"/>
                <w:szCs w:val="20"/>
                <w:lang w:eastAsia="ru-RU"/>
              </w:rPr>
              <w:t>контроле за</w:t>
            </w:r>
            <w:proofErr w:type="gramEnd"/>
            <w:r w:rsidRPr="00DC7260">
              <w:rPr>
                <w:rFonts w:ascii="Arial" w:eastAsia="Times New Roman" w:hAnsi="Arial" w:cs="Arial"/>
                <w:sz w:val="20"/>
                <w:szCs w:val="20"/>
                <w:lang w:eastAsia="ru-RU"/>
              </w:rPr>
              <w:t xml:space="preserve"> обеспечением прав человека в местах принудительного содержания (далее также - общественный контроль), содействия лицам, находящимся в местах принудительного содержания, в том числе в создании условий для их адаптации к жизни в обществе.</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3" w:name="102"/>
            <w:bookmarkEnd w:id="3"/>
            <w:r w:rsidRPr="00DC7260">
              <w:rPr>
                <w:rFonts w:ascii="Arial" w:eastAsia="Times New Roman" w:hAnsi="Arial" w:cs="Arial"/>
                <w:sz w:val="20"/>
                <w:szCs w:val="20"/>
                <w:lang w:eastAsia="ru-RU"/>
              </w:rPr>
              <w:t>2. Настоящий Федеральный закон не умаляет права общественных объединений, общественных советов, органов и комиссий на осуществление общественного контроля в соответствии с иными нормативными правовыми актами Российской Федерации.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36" w:anchor="1" w:history="1">
              <w:r w:rsidRPr="00DC7260">
                <w:rPr>
                  <w:rFonts w:ascii="Arial" w:eastAsia="Times New Roman" w:hAnsi="Arial" w:cs="Arial"/>
                  <w:i/>
                  <w:iCs/>
                  <w:color w:val="008000"/>
                  <w:sz w:val="20"/>
                  <w:szCs w:val="20"/>
                  <w:u w:val="single"/>
                  <w:lang w:eastAsia="ru-RU"/>
                </w:rPr>
                <w:t>комментарий</w:t>
              </w:r>
            </w:hyperlink>
            <w:r w:rsidRPr="00DC7260">
              <w:rPr>
                <w:rFonts w:ascii="Arial" w:eastAsia="Times New Roman" w:hAnsi="Arial" w:cs="Arial"/>
                <w:i/>
                <w:iCs/>
                <w:color w:val="800080"/>
                <w:sz w:val="20"/>
                <w:szCs w:val="20"/>
                <w:lang w:eastAsia="ru-RU"/>
              </w:rPr>
              <w:t xml:space="preserve"> к статье 1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4" w:name="2"/>
            <w:bookmarkEnd w:id="4"/>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2.</w:t>
            </w:r>
            <w:r w:rsidRPr="00DC7260">
              <w:rPr>
                <w:rFonts w:ascii="Arial" w:eastAsia="Times New Roman" w:hAnsi="Arial" w:cs="Arial"/>
                <w:sz w:val="20"/>
                <w:szCs w:val="20"/>
                <w:lang w:eastAsia="ru-RU"/>
              </w:rPr>
              <w:t xml:space="preserve"> Основные понятия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Для целей настоящего Федерального закона используются следующие основные понятия: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5" w:name="201"/>
            <w:bookmarkEnd w:id="5"/>
            <w:proofErr w:type="gramStart"/>
            <w:r w:rsidRPr="00DC7260">
              <w:rPr>
                <w:rFonts w:ascii="Arial" w:eastAsia="Times New Roman" w:hAnsi="Arial" w:cs="Arial"/>
                <w:sz w:val="20"/>
                <w:szCs w:val="20"/>
                <w:lang w:eastAsia="ru-RU"/>
              </w:rPr>
              <w:t xml:space="preserve">1) </w:t>
            </w:r>
            <w:r w:rsidRPr="00DC7260">
              <w:rPr>
                <w:rFonts w:ascii="Arial" w:eastAsia="Times New Roman" w:hAnsi="Arial" w:cs="Arial"/>
                <w:b/>
                <w:bCs/>
                <w:color w:val="000080"/>
                <w:sz w:val="20"/>
                <w:lang w:eastAsia="ru-RU"/>
              </w:rPr>
              <w:t>лица, находящиеся в местах принудительного содержания</w:t>
            </w:r>
            <w:r w:rsidRPr="00DC7260">
              <w:rPr>
                <w:rFonts w:ascii="Arial" w:eastAsia="Times New Roman" w:hAnsi="Arial" w:cs="Arial"/>
                <w:sz w:val="20"/>
                <w:szCs w:val="20"/>
                <w:lang w:eastAsia="ru-RU"/>
              </w:rPr>
              <w:t>, - лица, подвергнутые административному задержанию и административному аресту; военнослужащие, подвергнутые дисциплинарному аресту; лица, задержанные по подозрению в совершении преступления и (или) обвиняемые в совершении преступления, к которым применена мера пресечения в виде заключения под стражу (далее - подозреваемые и (или) обвиняемые); осужденные к лишению свободы;</w:t>
            </w:r>
            <w:proofErr w:type="gramEnd"/>
            <w:r w:rsidRPr="00DC7260">
              <w:rPr>
                <w:rFonts w:ascii="Arial" w:eastAsia="Times New Roman" w:hAnsi="Arial" w:cs="Arial"/>
                <w:sz w:val="20"/>
                <w:szCs w:val="20"/>
                <w:lang w:eastAsia="ru-RU"/>
              </w:rPr>
              <w:t xml:space="preserve"> </w:t>
            </w:r>
            <w:proofErr w:type="gramStart"/>
            <w:r w:rsidRPr="00DC7260">
              <w:rPr>
                <w:rFonts w:ascii="Arial" w:eastAsia="Times New Roman" w:hAnsi="Arial" w:cs="Arial"/>
                <w:sz w:val="20"/>
                <w:szCs w:val="20"/>
                <w:lang w:eastAsia="ru-RU"/>
              </w:rPr>
              <w:t>несовершеннолетние, находящиеся в центрах временного содержания для несовершеннолетних правонарушителей органов внутренних дел (далее - несовершеннолетние правонарушители); несовершеннолетние, находящиеся в специальных учебно-воспитательных учреждениях закрытого типа органов управления образованием (далее - учебно-воспитательные учреждения закрытого типа) и местах принудительного содержания;</w:t>
            </w:r>
            <w:proofErr w:type="gramEnd"/>
          </w:p>
          <w:p w:rsidR="00DC7260" w:rsidRPr="00DC7260" w:rsidRDefault="00DC7260" w:rsidP="00DC7260">
            <w:pPr>
              <w:spacing w:after="0" w:line="240" w:lineRule="auto"/>
              <w:ind w:firstLine="720"/>
              <w:jc w:val="both"/>
              <w:rPr>
                <w:rFonts w:ascii="Arial" w:eastAsia="Times New Roman" w:hAnsi="Arial" w:cs="Arial"/>
                <w:sz w:val="20"/>
                <w:szCs w:val="20"/>
                <w:lang w:eastAsia="ru-RU"/>
              </w:rPr>
            </w:pPr>
            <w:proofErr w:type="gramStart"/>
            <w:r w:rsidRPr="00DC7260">
              <w:rPr>
                <w:rFonts w:ascii="Arial" w:eastAsia="Times New Roman" w:hAnsi="Arial" w:cs="Arial"/>
                <w:sz w:val="20"/>
                <w:szCs w:val="20"/>
                <w:lang w:eastAsia="ru-RU"/>
              </w:rPr>
              <w:t xml:space="preserve">2) </w:t>
            </w:r>
            <w:r w:rsidRPr="00DC7260">
              <w:rPr>
                <w:rFonts w:ascii="Arial" w:eastAsia="Times New Roman" w:hAnsi="Arial" w:cs="Arial"/>
                <w:b/>
                <w:bCs/>
                <w:color w:val="000080"/>
                <w:sz w:val="20"/>
                <w:lang w:eastAsia="ru-RU"/>
              </w:rPr>
              <w:t>места принудительного содержания</w:t>
            </w:r>
            <w:r w:rsidRPr="00DC7260">
              <w:rPr>
                <w:rFonts w:ascii="Arial" w:eastAsia="Times New Roman" w:hAnsi="Arial" w:cs="Arial"/>
                <w:sz w:val="20"/>
                <w:szCs w:val="20"/>
                <w:lang w:eastAsia="ru-RU"/>
              </w:rPr>
              <w:t xml:space="preserve"> - установленные законом места отбывания административного задержания и административного ареста; места отбывания дисциплинарного ареста; места содержания под стражей подозреваемых и обвиняемых (следственные изоляторы уголовно-исполнительной системы, изоляторы временного содержания подозреваемых и обвиняемых органов внутренних дел и пограничных органов федеральной службы безопасности); учреждения уголовно-исполнительной системы, исполняющие уголовное наказание в виде лишения свободы (далее - учреждения, исполняющие наказания);</w:t>
            </w:r>
            <w:proofErr w:type="gramEnd"/>
            <w:r w:rsidRPr="00DC7260">
              <w:rPr>
                <w:rFonts w:ascii="Arial" w:eastAsia="Times New Roman" w:hAnsi="Arial" w:cs="Arial"/>
                <w:sz w:val="20"/>
                <w:szCs w:val="20"/>
                <w:lang w:eastAsia="ru-RU"/>
              </w:rPr>
              <w:t xml:space="preserve"> дисциплинарные воинские части, гауптвахты; центры временного содержания для несовершеннолетних правонарушителей органов внутренних дел; учебно-воспитательные учреждения закрытого типа.</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37" w:anchor="2"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2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6" w:name="3"/>
            <w:bookmarkEnd w:id="6"/>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3.</w:t>
            </w:r>
            <w:r w:rsidRPr="00DC7260">
              <w:rPr>
                <w:rFonts w:ascii="Arial" w:eastAsia="Times New Roman" w:hAnsi="Arial" w:cs="Arial"/>
                <w:sz w:val="20"/>
                <w:szCs w:val="20"/>
                <w:lang w:eastAsia="ru-RU"/>
              </w:rPr>
              <w:t xml:space="preserve"> Правовое регулирование в области общественного контроля и содействия лицам, находящимся в местах принудительного содержания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proofErr w:type="gramStart"/>
            <w:r w:rsidRPr="00DC7260">
              <w:rPr>
                <w:rFonts w:ascii="Arial" w:eastAsia="Times New Roman" w:hAnsi="Arial" w:cs="Arial"/>
                <w:sz w:val="20"/>
                <w:szCs w:val="20"/>
                <w:lang w:eastAsia="ru-RU"/>
              </w:rPr>
              <w:t xml:space="preserve">Правовое регулирование в области общественного контроля и содействия лицам, находящимся в местах принудительного содержания, осуществляется в соответствии с </w:t>
            </w:r>
            <w:hyperlink r:id="rId38" w:history="1">
              <w:r w:rsidRPr="00DC7260">
                <w:rPr>
                  <w:rFonts w:ascii="Arial" w:eastAsia="Times New Roman" w:hAnsi="Arial" w:cs="Arial"/>
                  <w:color w:val="008000"/>
                  <w:sz w:val="20"/>
                  <w:szCs w:val="20"/>
                  <w:lang w:eastAsia="ru-RU"/>
                </w:rPr>
                <w:t>Конституцией</w:t>
              </w:r>
            </w:hyperlink>
            <w:r w:rsidRPr="00DC7260">
              <w:rPr>
                <w:rFonts w:ascii="Arial" w:eastAsia="Times New Roman" w:hAnsi="Arial" w:cs="Arial"/>
                <w:sz w:val="20"/>
                <w:szCs w:val="20"/>
                <w:lang w:eastAsia="ru-RU"/>
              </w:rPr>
              <w:t xml:space="preserve"> Российской Федерации, общепризнанными принципами и нормами международного права, международными договорами Российской Федерации, </w:t>
            </w:r>
            <w:hyperlink r:id="rId39" w:anchor="19" w:history="1">
              <w:r w:rsidRPr="00DC7260">
                <w:rPr>
                  <w:rFonts w:ascii="Arial" w:eastAsia="Times New Roman" w:hAnsi="Arial" w:cs="Arial"/>
                  <w:color w:val="008000"/>
                  <w:sz w:val="20"/>
                  <w:szCs w:val="20"/>
                  <w:lang w:eastAsia="ru-RU"/>
                </w:rPr>
                <w:t>Федеральным конституционным законом</w:t>
              </w:r>
            </w:hyperlink>
            <w:r w:rsidRPr="00DC7260">
              <w:rPr>
                <w:rFonts w:ascii="Arial" w:eastAsia="Times New Roman" w:hAnsi="Arial" w:cs="Arial"/>
                <w:sz w:val="20"/>
                <w:szCs w:val="20"/>
                <w:lang w:eastAsia="ru-RU"/>
              </w:rPr>
              <w:t xml:space="preserve"> от 26 февраля 1997 года N 1-ФКЗ "Об Уполномоченном по правам человека в Российской Федерации", </w:t>
            </w:r>
            <w:hyperlink r:id="rId40" w:history="1">
              <w:r w:rsidRPr="00DC7260">
                <w:rPr>
                  <w:rFonts w:ascii="Arial" w:eastAsia="Times New Roman" w:hAnsi="Arial" w:cs="Arial"/>
                  <w:color w:val="008000"/>
                  <w:sz w:val="20"/>
                  <w:szCs w:val="20"/>
                  <w:lang w:eastAsia="ru-RU"/>
                </w:rPr>
                <w:t>Федеральным законом</w:t>
              </w:r>
            </w:hyperlink>
            <w:r w:rsidRPr="00DC7260">
              <w:rPr>
                <w:rFonts w:ascii="Arial" w:eastAsia="Times New Roman" w:hAnsi="Arial" w:cs="Arial"/>
                <w:sz w:val="20"/>
                <w:szCs w:val="20"/>
                <w:lang w:eastAsia="ru-RU"/>
              </w:rPr>
              <w:t xml:space="preserve"> от 4 апреля 2005 года N 32-ФЗ "Об Общественной</w:t>
            </w:r>
            <w:proofErr w:type="gramEnd"/>
            <w:r w:rsidRPr="00DC7260">
              <w:rPr>
                <w:rFonts w:ascii="Arial" w:eastAsia="Times New Roman" w:hAnsi="Arial" w:cs="Arial"/>
                <w:sz w:val="20"/>
                <w:szCs w:val="20"/>
                <w:lang w:eastAsia="ru-RU"/>
              </w:rPr>
              <w:t xml:space="preserve"> палате Российской Федерации", настоящим Федеральным законом, иными федеральными законами.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lastRenderedPageBreak/>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41" w:anchor="3"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3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7" w:name="4"/>
            <w:bookmarkEnd w:id="7"/>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4.</w:t>
            </w:r>
            <w:r w:rsidRPr="00DC7260">
              <w:rPr>
                <w:rFonts w:ascii="Arial" w:eastAsia="Times New Roman" w:hAnsi="Arial" w:cs="Arial"/>
                <w:sz w:val="20"/>
                <w:szCs w:val="20"/>
                <w:lang w:eastAsia="ru-RU"/>
              </w:rPr>
              <w:t xml:space="preserve"> Принципы осуществления общественного контроля и содействия лицам, находящимся в местах принудительного содержания</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8" w:name="401"/>
            <w:bookmarkEnd w:id="8"/>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42" w:anchor="101"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в часть 1 статьи 4 настоящего Федерального закона внесены изменения</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43" w:anchor="401"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1. Общественный контроль и содействие лицам, находящимся в местах принудительного содержания, осуществляются на основе принципов приоритета прав человека, добровольности, равноправия, объективности и законности.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9" w:name="402"/>
            <w:bookmarkEnd w:id="9"/>
            <w:r w:rsidRPr="00DC7260">
              <w:rPr>
                <w:rFonts w:ascii="Arial" w:eastAsia="Times New Roman" w:hAnsi="Arial" w:cs="Arial"/>
                <w:sz w:val="20"/>
                <w:szCs w:val="20"/>
                <w:lang w:eastAsia="ru-RU"/>
              </w:rPr>
              <w:t>2. При осуществлении общественного контроля и содействия лицам, находящимся в местах принудительного содержания, не допускается вмешательство в оперативно-розыскную, уголовно-процессуальную деятельность и производство по делам об административных правонарушениях.</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44" w:anchor="4"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4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10" w:name="5"/>
            <w:bookmarkEnd w:id="10"/>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5.</w:t>
            </w:r>
            <w:r w:rsidRPr="00DC7260">
              <w:rPr>
                <w:rFonts w:ascii="Arial" w:eastAsia="Times New Roman" w:hAnsi="Arial" w:cs="Arial"/>
                <w:sz w:val="20"/>
                <w:szCs w:val="20"/>
                <w:lang w:eastAsia="ru-RU"/>
              </w:rPr>
              <w:t xml:space="preserve"> Субъекты осуществления общественного контроля и содействия лицам, находящимся в местах принудительного содержания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1" w:name="501"/>
            <w:bookmarkEnd w:id="11"/>
            <w:r w:rsidRPr="00DC7260">
              <w:rPr>
                <w:rFonts w:ascii="Arial" w:eastAsia="Times New Roman" w:hAnsi="Arial" w:cs="Arial"/>
                <w:sz w:val="20"/>
                <w:szCs w:val="20"/>
                <w:lang w:eastAsia="ru-RU"/>
              </w:rPr>
              <w:t>1. Общественный контроль в соответствии с настоящим Федеральным законом осуществляют:</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2" w:name="5011"/>
            <w:bookmarkEnd w:id="12"/>
            <w:r w:rsidRPr="00DC7260">
              <w:rPr>
                <w:rFonts w:ascii="Arial" w:eastAsia="Times New Roman" w:hAnsi="Arial" w:cs="Arial"/>
                <w:sz w:val="20"/>
                <w:szCs w:val="20"/>
                <w:lang w:eastAsia="ru-RU"/>
              </w:rPr>
              <w:t xml:space="preserve">1) общественные наблюдательные комиссии, образуемые в субъектах Российской Федерации в порядке, установленном </w:t>
            </w:r>
            <w:hyperlink r:id="rId45" w:anchor="10" w:history="1">
              <w:r w:rsidRPr="00DC7260">
                <w:rPr>
                  <w:rFonts w:ascii="Arial" w:eastAsia="Times New Roman" w:hAnsi="Arial" w:cs="Arial"/>
                  <w:color w:val="008000"/>
                  <w:sz w:val="20"/>
                  <w:szCs w:val="20"/>
                  <w:lang w:eastAsia="ru-RU"/>
                </w:rPr>
                <w:t>статьей 10</w:t>
              </w:r>
            </w:hyperlink>
            <w:r w:rsidRPr="00DC7260">
              <w:rPr>
                <w:rFonts w:ascii="Arial" w:eastAsia="Times New Roman" w:hAnsi="Arial" w:cs="Arial"/>
                <w:sz w:val="20"/>
                <w:szCs w:val="20"/>
                <w:lang w:eastAsia="ru-RU"/>
              </w:rPr>
              <w:t xml:space="preserve"> настоящего Федерального закона (далее - общественные наблюдательные комиссии);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3" w:name="5012"/>
            <w:bookmarkEnd w:id="13"/>
            <w:r w:rsidRPr="00DC7260">
              <w:rPr>
                <w:rFonts w:ascii="Arial" w:eastAsia="Times New Roman" w:hAnsi="Arial" w:cs="Arial"/>
                <w:sz w:val="20"/>
                <w:szCs w:val="20"/>
                <w:lang w:eastAsia="ru-RU"/>
              </w:rPr>
              <w:t>2) члены общественных наблюдательных комиссий.</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14" w:name="502"/>
            <w:bookmarkEnd w:id="14"/>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46" w:anchor="102"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в часть 2 статьи 5 настоящего Федерального закона внесены изменения</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47" w:anchor="502"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2. Содействие лицам, находящимся в местах принудительного содержания, в соответствии с настоящим Федеральным законом осуществляют общественные объединения и социально ориентированные некоммерческие организации.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48" w:anchor="5"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5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15" w:name="6"/>
            <w:bookmarkEnd w:id="15"/>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6.</w:t>
            </w:r>
            <w:r w:rsidRPr="00DC7260">
              <w:rPr>
                <w:rFonts w:ascii="Arial" w:eastAsia="Times New Roman" w:hAnsi="Arial" w:cs="Arial"/>
                <w:sz w:val="20"/>
                <w:szCs w:val="20"/>
                <w:lang w:eastAsia="ru-RU"/>
              </w:rPr>
              <w:t xml:space="preserve"> Цели и задачи общественных наблюдательных комиссий</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6" w:name="601"/>
            <w:bookmarkEnd w:id="16"/>
            <w:r w:rsidRPr="00DC7260">
              <w:rPr>
                <w:rFonts w:ascii="Arial" w:eastAsia="Times New Roman" w:hAnsi="Arial" w:cs="Arial"/>
                <w:sz w:val="20"/>
                <w:szCs w:val="20"/>
                <w:lang w:eastAsia="ru-RU"/>
              </w:rPr>
              <w:t>1. Общественные наблюдательные комиссии действуют на постоянной основе в порядке, установленном настоящим Федеральным законом, иными нормативными правовыми актами Российской Федерации, в целях содействия реализации государственной политики в области обеспечения прав человека в местах принудительного содержания.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7" w:name="602"/>
            <w:bookmarkEnd w:id="17"/>
            <w:r w:rsidRPr="00DC7260">
              <w:rPr>
                <w:rFonts w:ascii="Arial" w:eastAsia="Times New Roman" w:hAnsi="Arial" w:cs="Arial"/>
                <w:sz w:val="20"/>
                <w:szCs w:val="20"/>
                <w:lang w:eastAsia="ru-RU"/>
              </w:rPr>
              <w:t>2. В субъекте Российской Федерации образуется одна общественная наблюдательная комиссия, которая осуществляет свою деятельность в пределах территории соответствующего субъекта Российской Федерации.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8" w:name="603"/>
            <w:bookmarkEnd w:id="18"/>
            <w:r w:rsidRPr="00DC7260">
              <w:rPr>
                <w:rFonts w:ascii="Arial" w:eastAsia="Times New Roman" w:hAnsi="Arial" w:cs="Arial"/>
                <w:sz w:val="20"/>
                <w:szCs w:val="20"/>
                <w:lang w:eastAsia="ru-RU"/>
              </w:rPr>
              <w:t>3. Основными задачами общественной наблюдательной комиссии являются: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9" w:name="6031"/>
            <w:bookmarkEnd w:id="19"/>
            <w:r w:rsidRPr="00DC7260">
              <w:rPr>
                <w:rFonts w:ascii="Arial" w:eastAsia="Times New Roman" w:hAnsi="Arial" w:cs="Arial"/>
                <w:sz w:val="20"/>
                <w:szCs w:val="20"/>
                <w:lang w:eastAsia="ru-RU"/>
              </w:rPr>
              <w:t xml:space="preserve">1) осуществление общественного </w:t>
            </w:r>
            <w:proofErr w:type="gramStart"/>
            <w:r w:rsidRPr="00DC7260">
              <w:rPr>
                <w:rFonts w:ascii="Arial" w:eastAsia="Times New Roman" w:hAnsi="Arial" w:cs="Arial"/>
                <w:sz w:val="20"/>
                <w:szCs w:val="20"/>
                <w:lang w:eastAsia="ru-RU"/>
              </w:rPr>
              <w:t>контроля за</w:t>
            </w:r>
            <w:proofErr w:type="gramEnd"/>
            <w:r w:rsidRPr="00DC7260">
              <w:rPr>
                <w:rFonts w:ascii="Arial" w:eastAsia="Times New Roman" w:hAnsi="Arial" w:cs="Arial"/>
                <w:sz w:val="20"/>
                <w:szCs w:val="20"/>
                <w:lang w:eastAsia="ru-RU"/>
              </w:rPr>
              <w:t xml:space="preserve"> обеспечением прав человека в местах принудительного содержания, расположенных на территории субъекта Российской Федерации, в котором образована общественная наблюдательная комиссия;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20" w:name="6032"/>
            <w:bookmarkEnd w:id="20"/>
            <w:r w:rsidRPr="00DC7260">
              <w:rPr>
                <w:rFonts w:ascii="Arial" w:eastAsia="Times New Roman" w:hAnsi="Arial" w:cs="Arial"/>
                <w:sz w:val="20"/>
                <w:szCs w:val="20"/>
                <w:lang w:eastAsia="ru-RU"/>
              </w:rPr>
              <w:t>2) подготовка решений в форме заключений, предложений и обращений (далее также - решения) по результатам осуществления общественного контроля;</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21" w:name="6033"/>
            <w:bookmarkEnd w:id="21"/>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49" w:anchor="103"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в пункт 3 части 3 статьи 6 настоящего Федерального закона внесены изменения</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50" w:anchor="6033" w:history="1">
              <w:r w:rsidR="00DC7260" w:rsidRPr="00DC7260">
                <w:rPr>
                  <w:rFonts w:ascii="Arial" w:eastAsia="Times New Roman" w:hAnsi="Arial" w:cs="Arial"/>
                  <w:i/>
                  <w:iCs/>
                  <w:color w:val="008000"/>
                  <w:sz w:val="20"/>
                  <w:szCs w:val="20"/>
                  <w:lang w:eastAsia="ru-RU"/>
                </w:rPr>
                <w:t>См. текст пункта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3) содействие сотрудничеству общественных объединений, социально ориентированных некоммерческих организаций, администраций мест принудительного содержания, органов государственной власти субъектов Российской Федерации, органов местного самоуправления, иных органов, осуществляющих в пределах территории субъекта Российской Федерации полномочия по обеспечению законных прав и свобод, а также условий содержания лиц, находящихся в местах принудительного содержания.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22" w:name="604"/>
            <w:bookmarkEnd w:id="22"/>
            <w:r w:rsidRPr="00DC7260">
              <w:rPr>
                <w:rFonts w:ascii="Arial" w:eastAsia="Times New Roman" w:hAnsi="Arial" w:cs="Arial"/>
                <w:sz w:val="20"/>
                <w:szCs w:val="20"/>
                <w:lang w:eastAsia="ru-RU"/>
              </w:rPr>
              <w:t>4. Общественные наблюдательные комиссии не являются юридическими лицами.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51" w:anchor="6"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6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23" w:name="7"/>
            <w:bookmarkEnd w:id="23"/>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52" w:anchor="701"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1 июля 2010 г. N 132-ФЗ в статью 7 настоящего Федерального закона внесены изменения, </w:t>
            </w:r>
            <w:hyperlink r:id="rId53" w:anchor="8" w:history="1">
              <w:r w:rsidRPr="00DC7260">
                <w:rPr>
                  <w:rFonts w:ascii="Arial" w:eastAsia="Times New Roman" w:hAnsi="Arial" w:cs="Arial"/>
                  <w:i/>
                  <w:iCs/>
                  <w:color w:val="008000"/>
                  <w:sz w:val="20"/>
                  <w:szCs w:val="20"/>
                  <w:lang w:eastAsia="ru-RU"/>
                </w:rPr>
                <w:t>вступающие в силу</w:t>
              </w:r>
            </w:hyperlink>
            <w:r w:rsidRPr="00DC7260">
              <w:rPr>
                <w:rFonts w:ascii="Arial" w:eastAsia="Times New Roman" w:hAnsi="Arial" w:cs="Arial"/>
                <w:i/>
                <w:iCs/>
                <w:color w:val="800080"/>
                <w:sz w:val="20"/>
                <w:szCs w:val="20"/>
                <w:lang w:eastAsia="ru-RU"/>
              </w:rPr>
              <w:t xml:space="preserve"> по истечении тридцати дней после дня </w:t>
            </w:r>
            <w:hyperlink r:id="rId54" w:history="1">
              <w:r w:rsidRPr="00DC7260">
                <w:rPr>
                  <w:rFonts w:ascii="Arial" w:eastAsia="Times New Roman" w:hAnsi="Arial" w:cs="Arial"/>
                  <w:i/>
                  <w:iCs/>
                  <w:color w:val="008000"/>
                  <w:sz w:val="20"/>
                  <w:szCs w:val="20"/>
                  <w:lang w:eastAsia="ru-RU"/>
                </w:rPr>
                <w:t>официального опубликования</w:t>
              </w:r>
            </w:hyperlink>
            <w:r w:rsidRPr="00DC7260">
              <w:rPr>
                <w:rFonts w:ascii="Arial" w:eastAsia="Times New Roman" w:hAnsi="Arial" w:cs="Arial"/>
                <w:i/>
                <w:iCs/>
                <w:color w:val="800080"/>
                <w:sz w:val="20"/>
                <w:szCs w:val="20"/>
                <w:lang w:eastAsia="ru-RU"/>
              </w:rPr>
              <w:t xml:space="preserve"> названного Федерального закона</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55" w:anchor="7" w:history="1">
              <w:r w:rsidR="00DC7260" w:rsidRPr="00DC7260">
                <w:rPr>
                  <w:rFonts w:ascii="Arial" w:eastAsia="Times New Roman" w:hAnsi="Arial" w:cs="Arial"/>
                  <w:i/>
                  <w:iCs/>
                  <w:color w:val="008000"/>
                  <w:sz w:val="20"/>
                  <w:szCs w:val="20"/>
                  <w:lang w:eastAsia="ru-RU"/>
                </w:rPr>
                <w:t>См. те</w:t>
              </w:r>
              <w:proofErr w:type="gramStart"/>
              <w:r w:rsidR="00DC7260" w:rsidRPr="00DC7260">
                <w:rPr>
                  <w:rFonts w:ascii="Arial" w:eastAsia="Times New Roman" w:hAnsi="Arial" w:cs="Arial"/>
                  <w:i/>
                  <w:iCs/>
                  <w:color w:val="008000"/>
                  <w:sz w:val="20"/>
                  <w:szCs w:val="20"/>
                  <w:lang w:eastAsia="ru-RU"/>
                </w:rPr>
                <w:t>кст ст</w:t>
              </w:r>
              <w:proofErr w:type="gramEnd"/>
              <w:r w:rsidR="00DC7260" w:rsidRPr="00DC7260">
                <w:rPr>
                  <w:rFonts w:ascii="Arial" w:eastAsia="Times New Roman" w:hAnsi="Arial" w:cs="Arial"/>
                  <w:i/>
                  <w:iCs/>
                  <w:color w:val="008000"/>
                  <w:sz w:val="20"/>
                  <w:szCs w:val="20"/>
                  <w:lang w:eastAsia="ru-RU"/>
                </w:rPr>
                <w:t>атьи в предыдущей редакции</w:t>
              </w:r>
            </w:hyperlink>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7.</w:t>
            </w:r>
            <w:r w:rsidRPr="00DC7260">
              <w:rPr>
                <w:rFonts w:ascii="Arial" w:eastAsia="Times New Roman" w:hAnsi="Arial" w:cs="Arial"/>
                <w:sz w:val="20"/>
                <w:szCs w:val="20"/>
                <w:lang w:eastAsia="ru-RU"/>
              </w:rPr>
              <w:t xml:space="preserve"> Состав общественной наблюдательной комиссии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24" w:name="71"/>
            <w:bookmarkEnd w:id="24"/>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56" w:anchor="104"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в часть 1 статьи 7 настоящего Федерального закона внесены изменения</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57" w:anchor="71"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1. Совет Общественной палаты Российской Федерации (далее - совет Общественной палаты) устанавливает для каждого субъекта Российской Федерации численность общественной наблюдательной комиссии, в составе которой не может быть менее пяти и более сорока членов.</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25" w:name="28"/>
            <w:bookmarkEnd w:id="25"/>
            <w:r w:rsidRPr="00DC7260">
              <w:rPr>
                <w:rFonts w:ascii="Arial" w:eastAsia="Times New Roman" w:hAnsi="Arial" w:cs="Arial"/>
                <w:sz w:val="20"/>
                <w:szCs w:val="20"/>
                <w:lang w:eastAsia="ru-RU"/>
              </w:rPr>
              <w:t xml:space="preserve">2. Совет Общественной палаты после образования общественной наблюдательной комиссии вправе принимать решение об изменении численности общественной наблюдательной комиссии в пределах, установленных </w:t>
            </w:r>
            <w:hyperlink r:id="rId58" w:anchor="71" w:history="1">
              <w:r w:rsidRPr="00DC7260">
                <w:rPr>
                  <w:rFonts w:ascii="Arial" w:eastAsia="Times New Roman" w:hAnsi="Arial" w:cs="Arial"/>
                  <w:color w:val="008000"/>
                  <w:sz w:val="20"/>
                  <w:szCs w:val="20"/>
                  <w:lang w:eastAsia="ru-RU"/>
                </w:rPr>
                <w:t>частью 1</w:t>
              </w:r>
            </w:hyperlink>
            <w:r w:rsidRPr="00DC7260">
              <w:rPr>
                <w:rFonts w:ascii="Arial" w:eastAsia="Times New Roman" w:hAnsi="Arial" w:cs="Arial"/>
                <w:sz w:val="20"/>
                <w:szCs w:val="20"/>
                <w:lang w:eastAsia="ru-RU"/>
              </w:rPr>
              <w:t xml:space="preserve"> настоящей статьи.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59" w:anchor="7"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7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26" w:name="701"/>
            <w:bookmarkEnd w:id="26"/>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60" w:anchor="105"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настоящий Федеральный закон дополнен статьей 7.1</w:t>
            </w:r>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 xml:space="preserve">Статья 7.1. </w:t>
            </w:r>
            <w:r w:rsidRPr="00DC7260">
              <w:rPr>
                <w:rFonts w:ascii="Arial" w:eastAsia="Times New Roman" w:hAnsi="Arial" w:cs="Arial"/>
                <w:sz w:val="20"/>
                <w:szCs w:val="20"/>
                <w:lang w:eastAsia="ru-RU"/>
              </w:rPr>
              <w:t>Кодекс этики членов общественных наблюдательных комиссий</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В своей деятельности члены общественных наблюдательных комиссий руководствуются Кодексом этики членов общественных наблюдательных комиссий (далее - Кодекс этики), который утверждается Общественной палатой Российской Федерации по представлению совета Общественной палаты.</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27" w:name="8"/>
            <w:bookmarkEnd w:id="27"/>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8.</w:t>
            </w:r>
            <w:r w:rsidRPr="00DC7260">
              <w:rPr>
                <w:rFonts w:ascii="Arial" w:eastAsia="Times New Roman" w:hAnsi="Arial" w:cs="Arial"/>
                <w:sz w:val="20"/>
                <w:szCs w:val="20"/>
                <w:lang w:eastAsia="ru-RU"/>
              </w:rPr>
              <w:t xml:space="preserve"> Регламент общественной наблюдательной комиссии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28" w:name="801"/>
            <w:bookmarkEnd w:id="28"/>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61" w:anchor="106"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часть 1 статьи 8 настоящего Федерального закона изложена в новой редакции</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62" w:anchor="801"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1. Общественная наблюдательная комиссия осуществляет свою деятельность в порядке, установленном регламентом общественной наблюдательной комиссии, который утверждается на ее первом заседании большинством голосов от общего числа ее членов.</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2. Регламент общественной наблюдательной комиссии устанавливает порядок:</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1) проведения заседаний общественной наблюдательной комиссии, их периодичность и правомочность;</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2) подготовки и рассмотрения вопросов на заседании общественной наблюдательной комиссии;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3) принятия и оформления решений общественной наблюдательной комиссии;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4) осуществления иных форм деятельности общественной наблюдательной комиссии в соответствии с настоящим Федеральным законом.</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63" w:anchor="8"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8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29" w:name="9"/>
            <w:bookmarkEnd w:id="29"/>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9</w:t>
            </w:r>
            <w:r w:rsidRPr="00DC7260">
              <w:rPr>
                <w:rFonts w:ascii="Arial" w:eastAsia="Times New Roman" w:hAnsi="Arial" w:cs="Arial"/>
                <w:sz w:val="20"/>
                <w:szCs w:val="20"/>
                <w:lang w:eastAsia="ru-RU"/>
              </w:rPr>
              <w:t>. Обеспечение деятельности общественных наблюдательных комиссий</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30" w:name="901"/>
            <w:bookmarkEnd w:id="30"/>
            <w:r w:rsidRPr="00DC7260">
              <w:rPr>
                <w:rFonts w:ascii="Arial" w:eastAsia="Times New Roman" w:hAnsi="Arial" w:cs="Arial"/>
                <w:sz w:val="20"/>
                <w:szCs w:val="20"/>
                <w:lang w:eastAsia="ru-RU"/>
              </w:rPr>
              <w:t xml:space="preserve">1. Общественное объединение, выдвинувшее в соответствии со </w:t>
            </w:r>
            <w:hyperlink r:id="rId64" w:anchor="10" w:history="1">
              <w:r w:rsidRPr="00DC7260">
                <w:rPr>
                  <w:rFonts w:ascii="Arial" w:eastAsia="Times New Roman" w:hAnsi="Arial" w:cs="Arial"/>
                  <w:color w:val="008000"/>
                  <w:sz w:val="20"/>
                  <w:szCs w:val="20"/>
                  <w:lang w:eastAsia="ru-RU"/>
                </w:rPr>
                <w:t>статьей 10</w:t>
              </w:r>
            </w:hyperlink>
            <w:r w:rsidRPr="00DC7260">
              <w:rPr>
                <w:rFonts w:ascii="Arial" w:eastAsia="Times New Roman" w:hAnsi="Arial" w:cs="Arial"/>
                <w:sz w:val="20"/>
                <w:szCs w:val="20"/>
                <w:lang w:eastAsia="ru-RU"/>
              </w:rPr>
              <w:t xml:space="preserve"> настоящего Федерального закона кандидатуру в состав общественной наблюдательной комиссии, в случае назначения выдвинутого кандидата членом общественной наблюдательной комиссии возмещает расходы, связанные с осуществлением его полномочий, и оказывает содействие в материально-техническом и информационном обеспечении деятельности соответствующей общественной наблюдательной комиссии.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31" w:name="9011"/>
            <w:bookmarkEnd w:id="31"/>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65" w:anchor="107"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статья 9 настоящего Федерального закона дополнена частью 1.1</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1.1. Органы государственной власти субъектов Российской Федерации и органы местного самоуправления вправе оказывать финансовую, имущественную, консультационную, информационную и иную поддержку общественным наблюдательным комиссиям.</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32" w:name="902"/>
            <w:bookmarkEnd w:id="32"/>
            <w:r w:rsidRPr="00DC7260">
              <w:rPr>
                <w:rFonts w:ascii="Arial" w:eastAsia="Times New Roman" w:hAnsi="Arial" w:cs="Arial"/>
                <w:sz w:val="20"/>
                <w:szCs w:val="20"/>
                <w:lang w:eastAsia="ru-RU"/>
              </w:rPr>
              <w:t>2. Обеспечение деятельности общественных наблюдательных комиссий может осуществляться также иными не запрещенными федеральными законами способами.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66" w:anchor="9"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9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33" w:name="10"/>
            <w:bookmarkEnd w:id="33"/>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67" w:anchor="7002"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1 июля 2010 г. N 132-ФЗ в наименование статьи 10 настоящего Федерального закона внесены изменения, </w:t>
            </w:r>
            <w:hyperlink r:id="rId68" w:anchor="8" w:history="1">
              <w:r w:rsidRPr="00DC7260">
                <w:rPr>
                  <w:rFonts w:ascii="Arial" w:eastAsia="Times New Roman" w:hAnsi="Arial" w:cs="Arial"/>
                  <w:i/>
                  <w:iCs/>
                  <w:color w:val="008000"/>
                  <w:sz w:val="20"/>
                  <w:szCs w:val="20"/>
                  <w:lang w:eastAsia="ru-RU"/>
                </w:rPr>
                <w:t>вступающие в силу</w:t>
              </w:r>
            </w:hyperlink>
            <w:r w:rsidRPr="00DC7260">
              <w:rPr>
                <w:rFonts w:ascii="Arial" w:eastAsia="Times New Roman" w:hAnsi="Arial" w:cs="Arial"/>
                <w:i/>
                <w:iCs/>
                <w:color w:val="800080"/>
                <w:sz w:val="20"/>
                <w:szCs w:val="20"/>
                <w:lang w:eastAsia="ru-RU"/>
              </w:rPr>
              <w:t xml:space="preserve"> по истечении тридцати дней после дня </w:t>
            </w:r>
            <w:hyperlink r:id="rId69" w:history="1">
              <w:r w:rsidRPr="00DC7260">
                <w:rPr>
                  <w:rFonts w:ascii="Arial" w:eastAsia="Times New Roman" w:hAnsi="Arial" w:cs="Arial"/>
                  <w:i/>
                  <w:iCs/>
                  <w:color w:val="008000"/>
                  <w:sz w:val="20"/>
                  <w:szCs w:val="20"/>
                  <w:lang w:eastAsia="ru-RU"/>
                </w:rPr>
                <w:t>официального опубликования</w:t>
              </w:r>
            </w:hyperlink>
            <w:r w:rsidRPr="00DC7260">
              <w:rPr>
                <w:rFonts w:ascii="Arial" w:eastAsia="Times New Roman" w:hAnsi="Arial" w:cs="Arial"/>
                <w:i/>
                <w:iCs/>
                <w:color w:val="800080"/>
                <w:sz w:val="20"/>
                <w:szCs w:val="20"/>
                <w:lang w:eastAsia="ru-RU"/>
              </w:rPr>
              <w:t xml:space="preserve"> названного Федерального закона</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70" w:anchor="10" w:history="1">
              <w:r w:rsidR="00DC7260" w:rsidRPr="00DC7260">
                <w:rPr>
                  <w:rFonts w:ascii="Arial" w:eastAsia="Times New Roman" w:hAnsi="Arial" w:cs="Arial"/>
                  <w:i/>
                  <w:iCs/>
                  <w:color w:val="008000"/>
                  <w:sz w:val="20"/>
                  <w:szCs w:val="20"/>
                  <w:lang w:eastAsia="ru-RU"/>
                </w:rPr>
                <w:t>См. текст наименования в предыдущей редакции</w:t>
              </w:r>
            </w:hyperlink>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10.</w:t>
            </w:r>
            <w:r w:rsidRPr="00DC7260">
              <w:rPr>
                <w:rFonts w:ascii="Arial" w:eastAsia="Times New Roman" w:hAnsi="Arial" w:cs="Arial"/>
                <w:sz w:val="20"/>
                <w:szCs w:val="20"/>
                <w:lang w:eastAsia="ru-RU"/>
              </w:rPr>
              <w:t xml:space="preserve"> Порядок образования общественных наблюдательных комиссий и наделения полномочиями членов общественных наблюдательных комиссий</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34" w:name="1001"/>
            <w:bookmarkEnd w:id="34"/>
            <w:r w:rsidRPr="00DC7260">
              <w:rPr>
                <w:rFonts w:ascii="Arial" w:eastAsia="Times New Roman" w:hAnsi="Arial" w:cs="Arial"/>
                <w:sz w:val="20"/>
                <w:szCs w:val="20"/>
                <w:lang w:eastAsia="ru-RU"/>
              </w:rPr>
              <w:lastRenderedPageBreak/>
              <w:t xml:space="preserve">1. Не </w:t>
            </w:r>
            <w:proofErr w:type="gramStart"/>
            <w:r w:rsidRPr="00DC7260">
              <w:rPr>
                <w:rFonts w:ascii="Arial" w:eastAsia="Times New Roman" w:hAnsi="Arial" w:cs="Arial"/>
                <w:sz w:val="20"/>
                <w:szCs w:val="20"/>
                <w:lang w:eastAsia="ru-RU"/>
              </w:rPr>
              <w:t>позднее</w:t>
            </w:r>
            <w:proofErr w:type="gramEnd"/>
            <w:r w:rsidRPr="00DC7260">
              <w:rPr>
                <w:rFonts w:ascii="Arial" w:eastAsia="Times New Roman" w:hAnsi="Arial" w:cs="Arial"/>
                <w:sz w:val="20"/>
                <w:szCs w:val="20"/>
                <w:lang w:eastAsia="ru-RU"/>
              </w:rPr>
              <w:t xml:space="preserve"> чем за 90 дней до истечения срока полномочий общественной наблюдательной комиссии, а также в случаях, предусмотренных </w:t>
            </w:r>
            <w:hyperlink r:id="rId71" w:anchor="1102" w:history="1">
              <w:r w:rsidRPr="00DC7260">
                <w:rPr>
                  <w:rFonts w:ascii="Arial" w:eastAsia="Times New Roman" w:hAnsi="Arial" w:cs="Arial"/>
                  <w:color w:val="008000"/>
                  <w:sz w:val="20"/>
                  <w:szCs w:val="20"/>
                  <w:lang w:eastAsia="ru-RU"/>
                </w:rPr>
                <w:t>частями 2</w:t>
              </w:r>
            </w:hyperlink>
            <w:r w:rsidRPr="00DC7260">
              <w:rPr>
                <w:rFonts w:ascii="Arial" w:eastAsia="Times New Roman" w:hAnsi="Arial" w:cs="Arial"/>
                <w:sz w:val="20"/>
                <w:szCs w:val="20"/>
                <w:lang w:eastAsia="ru-RU"/>
              </w:rPr>
              <w:t xml:space="preserve"> и </w:t>
            </w:r>
            <w:hyperlink r:id="rId72" w:anchor="1103" w:history="1">
              <w:r w:rsidRPr="00DC7260">
                <w:rPr>
                  <w:rFonts w:ascii="Arial" w:eastAsia="Times New Roman" w:hAnsi="Arial" w:cs="Arial"/>
                  <w:color w:val="008000"/>
                  <w:sz w:val="20"/>
                  <w:szCs w:val="20"/>
                  <w:lang w:eastAsia="ru-RU"/>
                </w:rPr>
                <w:t>3 статьи 11</w:t>
              </w:r>
            </w:hyperlink>
            <w:r w:rsidRPr="00DC7260">
              <w:rPr>
                <w:rFonts w:ascii="Arial" w:eastAsia="Times New Roman" w:hAnsi="Arial" w:cs="Arial"/>
                <w:sz w:val="20"/>
                <w:szCs w:val="20"/>
                <w:lang w:eastAsia="ru-RU"/>
              </w:rPr>
              <w:t xml:space="preserve"> настоящего Федерального закона, секретарь Общественной палаты Российской Федерации (далее - секретарь Общественной палаты) помещает в "Российской газете" и периодических печатных изданиях, учредителями (соучредителями) которых или учредителями (соучредителями) редакций которых являются органы государственной власти субъекта Российской Федерации, уведомление о начале процедуры выдвижения кандидатур в состав общественной наблюдательной комиссии нового состава (далее - уведомление).</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35" w:name="1002"/>
            <w:bookmarkEnd w:id="35"/>
            <w:r w:rsidRPr="00DC7260">
              <w:rPr>
                <w:rFonts w:ascii="Arial" w:eastAsia="Times New Roman" w:hAnsi="Arial" w:cs="Arial"/>
                <w:sz w:val="20"/>
                <w:szCs w:val="20"/>
                <w:lang w:eastAsia="ru-RU"/>
              </w:rPr>
              <w:t>2. Правом на выдвижение кандидатур в состав общественной наблюдательной комиссии обладает общероссийское, межрегиональное или региональное общественное объединение, имеющее государственную регистрацию, осуществляющее свою деятельность не менее пяти лет со дня его создания, уставной целью или направлением деятельности которого является защита или содействие защите прав и свобод человека и гражданина. Руководящий коллегиальный орган общественного объединения может выдвинуть не более двух кандидатур в состав общественной наблюдательной комиссии.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36" w:name="1003"/>
            <w:bookmarkEnd w:id="36"/>
            <w:r w:rsidRPr="00DC7260">
              <w:rPr>
                <w:rFonts w:ascii="Arial" w:eastAsia="Times New Roman" w:hAnsi="Arial" w:cs="Arial"/>
                <w:sz w:val="20"/>
                <w:szCs w:val="20"/>
                <w:lang w:eastAsia="ru-RU"/>
              </w:rPr>
              <w:t xml:space="preserve">3. </w:t>
            </w:r>
            <w:proofErr w:type="gramStart"/>
            <w:r w:rsidRPr="00DC7260">
              <w:rPr>
                <w:rFonts w:ascii="Arial" w:eastAsia="Times New Roman" w:hAnsi="Arial" w:cs="Arial"/>
                <w:sz w:val="20"/>
                <w:szCs w:val="20"/>
                <w:lang w:eastAsia="ru-RU"/>
              </w:rPr>
              <w:t xml:space="preserve">Не могут быть допущены к выдвижению кандидатур в состав общественной наблюдательной комиссии общественные объединения, которым в соответствии с </w:t>
            </w:r>
            <w:hyperlink r:id="rId73" w:anchor="7" w:history="1">
              <w:r w:rsidRPr="00DC7260">
                <w:rPr>
                  <w:rFonts w:ascii="Arial" w:eastAsia="Times New Roman" w:hAnsi="Arial" w:cs="Arial"/>
                  <w:color w:val="008000"/>
                  <w:sz w:val="20"/>
                  <w:szCs w:val="20"/>
                  <w:lang w:eastAsia="ru-RU"/>
                </w:rPr>
                <w:t>Федеральным законом</w:t>
              </w:r>
            </w:hyperlink>
            <w:r w:rsidRPr="00DC7260">
              <w:rPr>
                <w:rFonts w:ascii="Arial" w:eastAsia="Times New Roman" w:hAnsi="Arial" w:cs="Arial"/>
                <w:sz w:val="20"/>
                <w:szCs w:val="20"/>
                <w:lang w:eastAsia="ru-RU"/>
              </w:rPr>
              <w:t xml:space="preserve"> от 25 июля 2002 года N 114-ФЗ "О противодействии экстремистской деятельности" вынесено предупреждение в письменной форме о недопустимости осуществления экстремистской деятельности, в течение одного года со дня вынесения предупреждения, если оно не было признано судом незаконным, а также общественные объединения</w:t>
            </w:r>
            <w:proofErr w:type="gramEnd"/>
            <w:r w:rsidRPr="00DC7260">
              <w:rPr>
                <w:rFonts w:ascii="Arial" w:eastAsia="Times New Roman" w:hAnsi="Arial" w:cs="Arial"/>
                <w:sz w:val="20"/>
                <w:szCs w:val="20"/>
                <w:lang w:eastAsia="ru-RU"/>
              </w:rPr>
              <w:t xml:space="preserve">, </w:t>
            </w:r>
            <w:proofErr w:type="gramStart"/>
            <w:r w:rsidRPr="00DC7260">
              <w:rPr>
                <w:rFonts w:ascii="Arial" w:eastAsia="Times New Roman" w:hAnsi="Arial" w:cs="Arial"/>
                <w:sz w:val="20"/>
                <w:szCs w:val="20"/>
                <w:lang w:eastAsia="ru-RU"/>
              </w:rPr>
              <w:t>деятельность</w:t>
            </w:r>
            <w:proofErr w:type="gramEnd"/>
            <w:r w:rsidRPr="00DC7260">
              <w:rPr>
                <w:rFonts w:ascii="Arial" w:eastAsia="Times New Roman" w:hAnsi="Arial" w:cs="Arial"/>
                <w:sz w:val="20"/>
                <w:szCs w:val="20"/>
                <w:lang w:eastAsia="ru-RU"/>
              </w:rPr>
              <w:t xml:space="preserve"> которых приостановлена в соответствии с указанным Федеральным законом, если решение о приостановлении не было признано судом незаконным.</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37" w:name="1004"/>
            <w:bookmarkEnd w:id="37"/>
            <w:r w:rsidRPr="00DC7260">
              <w:rPr>
                <w:rFonts w:ascii="Arial" w:eastAsia="Times New Roman" w:hAnsi="Arial" w:cs="Arial"/>
                <w:sz w:val="20"/>
                <w:szCs w:val="20"/>
                <w:lang w:eastAsia="ru-RU"/>
              </w:rPr>
              <w:t>4. Не позднее 60 дней со дня опубликования уведомления общественное объединение направляет секретарю Общественной палаты заявление о выдвижении кандидатуры в состав общественной наблюдательной комиссии. К заявлению должны быть приложены:</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38" w:name="10041"/>
            <w:bookmarkEnd w:id="38"/>
            <w:r w:rsidRPr="00DC7260">
              <w:rPr>
                <w:rFonts w:ascii="Arial" w:eastAsia="Times New Roman" w:hAnsi="Arial" w:cs="Arial"/>
                <w:sz w:val="20"/>
                <w:szCs w:val="20"/>
                <w:lang w:eastAsia="ru-RU"/>
              </w:rPr>
              <w:t>1) решение руководящего коллегиального органа общественного объединения;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39" w:name="10042"/>
            <w:bookmarkEnd w:id="39"/>
            <w:r w:rsidRPr="00DC7260">
              <w:rPr>
                <w:rFonts w:ascii="Arial" w:eastAsia="Times New Roman" w:hAnsi="Arial" w:cs="Arial"/>
                <w:sz w:val="20"/>
                <w:szCs w:val="20"/>
                <w:lang w:eastAsia="ru-RU"/>
              </w:rPr>
              <w:t>2) нотариально заверенная копия документа, подтверждающего факт внесения записи об общественном объединении в единый государственный реестр юридических лиц;</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40" w:name="10043"/>
            <w:bookmarkEnd w:id="40"/>
            <w:r w:rsidRPr="00DC7260">
              <w:rPr>
                <w:rFonts w:ascii="Arial" w:eastAsia="Times New Roman" w:hAnsi="Arial" w:cs="Arial"/>
                <w:sz w:val="20"/>
                <w:szCs w:val="20"/>
                <w:lang w:eastAsia="ru-RU"/>
              </w:rPr>
              <w:t>3) устав общественного объединения;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41" w:name="10044"/>
            <w:bookmarkEnd w:id="41"/>
            <w:r w:rsidRPr="00DC7260">
              <w:rPr>
                <w:rFonts w:ascii="Arial" w:eastAsia="Times New Roman" w:hAnsi="Arial" w:cs="Arial"/>
                <w:sz w:val="20"/>
                <w:szCs w:val="20"/>
                <w:lang w:eastAsia="ru-RU"/>
              </w:rPr>
              <w:t>4) информация о деятельности общественного объединения;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42" w:name="10045"/>
            <w:bookmarkEnd w:id="42"/>
            <w:r w:rsidRPr="00DC7260">
              <w:rPr>
                <w:rFonts w:ascii="Arial" w:eastAsia="Times New Roman" w:hAnsi="Arial" w:cs="Arial"/>
                <w:sz w:val="20"/>
                <w:szCs w:val="20"/>
                <w:lang w:eastAsia="ru-RU"/>
              </w:rPr>
              <w:t xml:space="preserve">5) сведения о кандидате в члены общественной наблюдательной комиссии, подтверждающие соответствие кандидата требованиям, предусмотренным </w:t>
            </w:r>
            <w:hyperlink r:id="rId74" w:anchor="12" w:history="1">
              <w:r w:rsidRPr="00DC7260">
                <w:rPr>
                  <w:rFonts w:ascii="Arial" w:eastAsia="Times New Roman" w:hAnsi="Arial" w:cs="Arial"/>
                  <w:color w:val="008000"/>
                  <w:sz w:val="20"/>
                  <w:szCs w:val="20"/>
                  <w:lang w:eastAsia="ru-RU"/>
                </w:rPr>
                <w:t>статьей 12</w:t>
              </w:r>
            </w:hyperlink>
            <w:r w:rsidRPr="00DC7260">
              <w:rPr>
                <w:rFonts w:ascii="Arial" w:eastAsia="Times New Roman" w:hAnsi="Arial" w:cs="Arial"/>
                <w:sz w:val="20"/>
                <w:szCs w:val="20"/>
                <w:lang w:eastAsia="ru-RU"/>
              </w:rPr>
              <w:t xml:space="preserve"> настоящего Федерального закона;</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43" w:name="10046"/>
            <w:bookmarkEnd w:id="43"/>
            <w:r w:rsidRPr="00DC7260">
              <w:rPr>
                <w:rFonts w:ascii="Arial" w:eastAsia="Times New Roman" w:hAnsi="Arial" w:cs="Arial"/>
                <w:sz w:val="20"/>
                <w:szCs w:val="20"/>
                <w:lang w:eastAsia="ru-RU"/>
              </w:rPr>
              <w:t>6) заявление кандидата в письменной форме, подтверждающее его желание войти в состав общественной наблюдательной комиссии.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44" w:name="1005"/>
            <w:bookmarkEnd w:id="44"/>
            <w:r w:rsidRPr="00DC7260">
              <w:rPr>
                <w:rFonts w:ascii="Arial" w:eastAsia="Times New Roman" w:hAnsi="Arial" w:cs="Arial"/>
                <w:sz w:val="20"/>
                <w:szCs w:val="20"/>
                <w:lang w:eastAsia="ru-RU"/>
              </w:rPr>
              <w:t xml:space="preserve">5. Секретарь Общественной палаты вправе обратиться </w:t>
            </w:r>
            <w:proofErr w:type="gramStart"/>
            <w:r w:rsidRPr="00DC7260">
              <w:rPr>
                <w:rFonts w:ascii="Arial" w:eastAsia="Times New Roman" w:hAnsi="Arial" w:cs="Arial"/>
                <w:sz w:val="20"/>
                <w:szCs w:val="20"/>
                <w:lang w:eastAsia="ru-RU"/>
              </w:rPr>
              <w:t>в соответствующие органы с представлением о проверке сведений о кандидате в члены</w:t>
            </w:r>
            <w:proofErr w:type="gramEnd"/>
            <w:r w:rsidRPr="00DC7260">
              <w:rPr>
                <w:rFonts w:ascii="Arial" w:eastAsia="Times New Roman" w:hAnsi="Arial" w:cs="Arial"/>
                <w:sz w:val="20"/>
                <w:szCs w:val="20"/>
                <w:lang w:eastAsia="ru-RU"/>
              </w:rPr>
              <w:t xml:space="preserve"> общественной наблюдательной комиссии и выдвинувшем его общественном объединении, представленных в соответствии с настоящей статьей и </w:t>
            </w:r>
            <w:hyperlink r:id="rId75" w:anchor="12" w:history="1">
              <w:r w:rsidRPr="00DC7260">
                <w:rPr>
                  <w:rFonts w:ascii="Arial" w:eastAsia="Times New Roman" w:hAnsi="Arial" w:cs="Arial"/>
                  <w:color w:val="008000"/>
                  <w:sz w:val="20"/>
                  <w:szCs w:val="20"/>
                  <w:lang w:eastAsia="ru-RU"/>
                </w:rPr>
                <w:t>статьей 12</w:t>
              </w:r>
            </w:hyperlink>
            <w:r w:rsidRPr="00DC7260">
              <w:rPr>
                <w:rFonts w:ascii="Arial" w:eastAsia="Times New Roman" w:hAnsi="Arial" w:cs="Arial"/>
                <w:sz w:val="20"/>
                <w:szCs w:val="20"/>
                <w:lang w:eastAsia="ru-RU"/>
              </w:rPr>
              <w:t xml:space="preserve"> настоящего Федерального закона. Указанные органы обязаны сообщить о результатах проверки в течение 10 дней.</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45" w:name="1006"/>
            <w:bookmarkEnd w:id="45"/>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76" w:anchor="108"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в часть 6 статьи 10 настоящего Федерального закона внесены изменения</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77" w:anchor="1006"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 xml:space="preserve">6. Совет Общественной палаты рассматривает заявления и иные материалы, предусмотренные </w:t>
            </w:r>
            <w:hyperlink r:id="rId78" w:anchor="1004" w:history="1">
              <w:r w:rsidRPr="00DC7260">
                <w:rPr>
                  <w:rFonts w:ascii="Arial" w:eastAsia="Times New Roman" w:hAnsi="Arial" w:cs="Arial"/>
                  <w:color w:val="008000"/>
                  <w:sz w:val="20"/>
                  <w:szCs w:val="20"/>
                  <w:lang w:eastAsia="ru-RU"/>
                </w:rPr>
                <w:t>частью 4</w:t>
              </w:r>
            </w:hyperlink>
            <w:r w:rsidRPr="00DC7260">
              <w:rPr>
                <w:rFonts w:ascii="Arial" w:eastAsia="Times New Roman" w:hAnsi="Arial" w:cs="Arial"/>
                <w:sz w:val="20"/>
                <w:szCs w:val="20"/>
                <w:lang w:eastAsia="ru-RU"/>
              </w:rPr>
              <w:t xml:space="preserve"> настоящей статьи и поступившие не позднее 60 дней со дня опубликования уведомления, и в срок, не превышающий 80 дней со дня опубликования уведомления, принимает решение о назначении члена общественной наблюдательной комиссии либо об отклонении предложенной кандидатуры. О результате рассмотрения заявления о выдвижении кандидатуры в состав общественной наблюдательной комиссии сообщается общественному объединению, выдвинувшему кандидатуру.</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46" w:name="1007"/>
            <w:bookmarkEnd w:id="46"/>
            <w:r w:rsidRPr="00DC7260">
              <w:rPr>
                <w:rFonts w:ascii="Arial" w:eastAsia="Times New Roman" w:hAnsi="Arial" w:cs="Arial"/>
                <w:sz w:val="20"/>
                <w:szCs w:val="20"/>
                <w:lang w:eastAsia="ru-RU"/>
              </w:rPr>
              <w:t>7. В течение 10 дней со дня принятия советом Общественной палаты решения о назначении члена общественной наблюдательной комиссии в порядке, определяемом советом Общественной палаты, члену общественной наблюдательной комиссии выдается мандат члена общественной наблюдательной комиссии. Образец указанного мандата утверждается советом Общественной палаты. В мандате указываются субъект Российской Федерации, в котором образуется общественная наблюдательная комиссия, и срок полномочий члена общественной наблюдательной комиссии. Мандат дает право члену общественной наблюдательной комиссии осуществлять свои полномочия на территории указанного субъекта Российской Федерации и в указанный период.</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47" w:name="1008"/>
            <w:bookmarkEnd w:id="47"/>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79" w:anchor="1101"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3 декабря 2011 г. N 378-ФЗ в часть 8 статьи </w:t>
            </w:r>
            <w:r w:rsidRPr="00DC7260">
              <w:rPr>
                <w:rFonts w:ascii="Arial" w:eastAsia="Times New Roman" w:hAnsi="Arial" w:cs="Arial"/>
                <w:i/>
                <w:iCs/>
                <w:color w:val="800080"/>
                <w:sz w:val="20"/>
                <w:szCs w:val="20"/>
                <w:lang w:eastAsia="ru-RU"/>
              </w:rPr>
              <w:lastRenderedPageBreak/>
              <w:t>10 настоящего Федерального закона внесены изменения</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80" w:anchor="1008"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 xml:space="preserve">8. </w:t>
            </w:r>
            <w:proofErr w:type="gramStart"/>
            <w:r w:rsidRPr="00DC7260">
              <w:rPr>
                <w:rFonts w:ascii="Arial" w:eastAsia="Times New Roman" w:hAnsi="Arial" w:cs="Arial"/>
                <w:sz w:val="20"/>
                <w:szCs w:val="20"/>
                <w:lang w:eastAsia="ru-RU"/>
              </w:rPr>
              <w:t>Секретарь Общественной палаты информирует руководителей федеральных органов исполнительной власти, в ведении которых находятся места принудительного содержания, федеральный орган исполнительной власти, уполномоченный в области государственной регистрации общественных объединений, Уполномоченного по правам человека в Российской Федерации, Уполномоченного при Президенте Российской Федерации по правам ребенка, уполномоченного по правам человека в соответствующем субъекте Российской Федерации, уполномоченного по правам ребенка в соответствующем субъекте Российской Федерации</w:t>
            </w:r>
            <w:proofErr w:type="gramEnd"/>
            <w:r w:rsidRPr="00DC7260">
              <w:rPr>
                <w:rFonts w:ascii="Arial" w:eastAsia="Times New Roman" w:hAnsi="Arial" w:cs="Arial"/>
                <w:sz w:val="20"/>
                <w:szCs w:val="20"/>
                <w:lang w:eastAsia="ru-RU"/>
              </w:rPr>
              <w:t xml:space="preserve"> и общественную палату субъекта Российской Федерации о том, что общественная наблюдательная комиссия образована в правомочном составе, а также об изменениях в ее составе.</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48" w:name="1009"/>
            <w:bookmarkEnd w:id="48"/>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81" w:anchor="70023"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1 июля 2010 г. N 132-ФЗ в часть 9 статьи 10 настоящего Федерального закона внесены изменения, </w:t>
            </w:r>
            <w:hyperlink r:id="rId82" w:anchor="8" w:history="1">
              <w:r w:rsidRPr="00DC7260">
                <w:rPr>
                  <w:rFonts w:ascii="Arial" w:eastAsia="Times New Roman" w:hAnsi="Arial" w:cs="Arial"/>
                  <w:i/>
                  <w:iCs/>
                  <w:color w:val="008000"/>
                  <w:sz w:val="20"/>
                  <w:szCs w:val="20"/>
                  <w:lang w:eastAsia="ru-RU"/>
                </w:rPr>
                <w:t>вступающие в силу</w:t>
              </w:r>
            </w:hyperlink>
            <w:r w:rsidRPr="00DC7260">
              <w:rPr>
                <w:rFonts w:ascii="Arial" w:eastAsia="Times New Roman" w:hAnsi="Arial" w:cs="Arial"/>
                <w:i/>
                <w:iCs/>
                <w:color w:val="800080"/>
                <w:sz w:val="20"/>
                <w:szCs w:val="20"/>
                <w:lang w:eastAsia="ru-RU"/>
              </w:rPr>
              <w:t xml:space="preserve"> по истечении тридцати дней после дня </w:t>
            </w:r>
            <w:hyperlink r:id="rId83" w:history="1">
              <w:r w:rsidRPr="00DC7260">
                <w:rPr>
                  <w:rFonts w:ascii="Arial" w:eastAsia="Times New Roman" w:hAnsi="Arial" w:cs="Arial"/>
                  <w:i/>
                  <w:iCs/>
                  <w:color w:val="008000"/>
                  <w:sz w:val="20"/>
                  <w:szCs w:val="20"/>
                  <w:lang w:eastAsia="ru-RU"/>
                </w:rPr>
                <w:t>официального опубликования</w:t>
              </w:r>
            </w:hyperlink>
            <w:r w:rsidRPr="00DC7260">
              <w:rPr>
                <w:rFonts w:ascii="Arial" w:eastAsia="Times New Roman" w:hAnsi="Arial" w:cs="Arial"/>
                <w:i/>
                <w:iCs/>
                <w:color w:val="800080"/>
                <w:sz w:val="20"/>
                <w:szCs w:val="20"/>
                <w:lang w:eastAsia="ru-RU"/>
              </w:rPr>
              <w:t xml:space="preserve"> названного Федерального закона</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84" w:anchor="1009"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 xml:space="preserve">9. </w:t>
            </w:r>
            <w:proofErr w:type="gramStart"/>
            <w:r w:rsidRPr="00DC7260">
              <w:rPr>
                <w:rFonts w:ascii="Arial" w:eastAsia="Times New Roman" w:hAnsi="Arial" w:cs="Arial"/>
                <w:sz w:val="20"/>
                <w:szCs w:val="20"/>
                <w:lang w:eastAsia="ru-RU"/>
              </w:rPr>
              <w:t xml:space="preserve">Общественная наблюдательная комиссия является образованной в правомочном составе, если назначены не менее двух третей от установленной в соответствии со </w:t>
            </w:r>
            <w:hyperlink r:id="rId85" w:anchor="7" w:history="1">
              <w:r w:rsidRPr="00DC7260">
                <w:rPr>
                  <w:rFonts w:ascii="Arial" w:eastAsia="Times New Roman" w:hAnsi="Arial" w:cs="Arial"/>
                  <w:color w:val="008000"/>
                  <w:sz w:val="20"/>
                  <w:szCs w:val="20"/>
                  <w:lang w:eastAsia="ru-RU"/>
                </w:rPr>
                <w:t>статьей 7</w:t>
              </w:r>
            </w:hyperlink>
            <w:r w:rsidRPr="00DC7260">
              <w:rPr>
                <w:rFonts w:ascii="Arial" w:eastAsia="Times New Roman" w:hAnsi="Arial" w:cs="Arial"/>
                <w:sz w:val="20"/>
                <w:szCs w:val="20"/>
                <w:lang w:eastAsia="ru-RU"/>
              </w:rPr>
              <w:t xml:space="preserve"> настоящего Федерального закона ее численности.</w:t>
            </w:r>
            <w:proofErr w:type="gramEnd"/>
            <w:r w:rsidRPr="00DC7260">
              <w:rPr>
                <w:rFonts w:ascii="Arial" w:eastAsia="Times New Roman" w:hAnsi="Arial" w:cs="Arial"/>
                <w:sz w:val="20"/>
                <w:szCs w:val="20"/>
                <w:lang w:eastAsia="ru-RU"/>
              </w:rPr>
              <w:t xml:space="preserve"> Заседание общественной наблюдательной комиссии является правомочным, если на нем присутствуют не менее половины от числа назначенных членов общественной наблюдательной комиссии.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49" w:name="10010"/>
            <w:bookmarkEnd w:id="49"/>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86" w:anchor="70024"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1 июля 2010 г. N 132-ФЗ в часть 10 статьи 10 настоящего Федерального закона внесены изменения, </w:t>
            </w:r>
            <w:hyperlink r:id="rId87" w:anchor="8" w:history="1">
              <w:r w:rsidRPr="00DC7260">
                <w:rPr>
                  <w:rFonts w:ascii="Arial" w:eastAsia="Times New Roman" w:hAnsi="Arial" w:cs="Arial"/>
                  <w:i/>
                  <w:iCs/>
                  <w:color w:val="008000"/>
                  <w:sz w:val="20"/>
                  <w:szCs w:val="20"/>
                  <w:lang w:eastAsia="ru-RU"/>
                </w:rPr>
                <w:t>вступающие в силу</w:t>
              </w:r>
            </w:hyperlink>
            <w:r w:rsidRPr="00DC7260">
              <w:rPr>
                <w:rFonts w:ascii="Arial" w:eastAsia="Times New Roman" w:hAnsi="Arial" w:cs="Arial"/>
                <w:i/>
                <w:iCs/>
                <w:color w:val="800080"/>
                <w:sz w:val="20"/>
                <w:szCs w:val="20"/>
                <w:lang w:eastAsia="ru-RU"/>
              </w:rPr>
              <w:t xml:space="preserve"> по истечении тридцати дней после дня </w:t>
            </w:r>
            <w:hyperlink r:id="rId88" w:history="1">
              <w:r w:rsidRPr="00DC7260">
                <w:rPr>
                  <w:rFonts w:ascii="Arial" w:eastAsia="Times New Roman" w:hAnsi="Arial" w:cs="Arial"/>
                  <w:i/>
                  <w:iCs/>
                  <w:color w:val="008000"/>
                  <w:sz w:val="20"/>
                  <w:szCs w:val="20"/>
                  <w:lang w:eastAsia="ru-RU"/>
                </w:rPr>
                <w:t>официального опубликования</w:t>
              </w:r>
            </w:hyperlink>
            <w:r w:rsidRPr="00DC7260">
              <w:rPr>
                <w:rFonts w:ascii="Arial" w:eastAsia="Times New Roman" w:hAnsi="Arial" w:cs="Arial"/>
                <w:i/>
                <w:iCs/>
                <w:color w:val="800080"/>
                <w:sz w:val="20"/>
                <w:szCs w:val="20"/>
                <w:lang w:eastAsia="ru-RU"/>
              </w:rPr>
              <w:t xml:space="preserve"> названного Федерального закона</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89" w:anchor="10010"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10. В случае</w:t>
            </w:r>
            <w:proofErr w:type="gramStart"/>
            <w:r w:rsidRPr="00DC7260">
              <w:rPr>
                <w:rFonts w:ascii="Arial" w:eastAsia="Times New Roman" w:hAnsi="Arial" w:cs="Arial"/>
                <w:sz w:val="20"/>
                <w:szCs w:val="20"/>
                <w:lang w:eastAsia="ru-RU"/>
              </w:rPr>
              <w:t>,</w:t>
            </w:r>
            <w:proofErr w:type="gramEnd"/>
            <w:r w:rsidRPr="00DC7260">
              <w:rPr>
                <w:rFonts w:ascii="Arial" w:eastAsia="Times New Roman" w:hAnsi="Arial" w:cs="Arial"/>
                <w:sz w:val="20"/>
                <w:szCs w:val="20"/>
                <w:lang w:eastAsia="ru-RU"/>
              </w:rPr>
              <w:t xml:space="preserve"> если общественная наблюдательная комиссия не образована в правомочном составе, не менее трех руководящих коллегиальных органов общественных объединений, обладающих правом на выдвижение кандидатур в состав общественной наблюдательной комиссии, вправе обратиться к секретарю Общественной палаты с предложением о продолжении процедуры образования общественной наблюдательной комиссии в соответствующем субъекте Российской Федерации. Указанное обращение является основанием для начала процедуры дополнительного выдвижения кандидатур в состав общественной наблюдательной комиссии, осуществляемой в порядке, установленном </w:t>
            </w:r>
            <w:hyperlink r:id="rId90" w:anchor="1001" w:history="1">
              <w:r w:rsidRPr="00DC7260">
                <w:rPr>
                  <w:rFonts w:ascii="Arial" w:eastAsia="Times New Roman" w:hAnsi="Arial" w:cs="Arial"/>
                  <w:color w:val="008000"/>
                  <w:sz w:val="20"/>
                  <w:szCs w:val="20"/>
                  <w:lang w:eastAsia="ru-RU"/>
                </w:rPr>
                <w:t>частями 1 - 8</w:t>
              </w:r>
            </w:hyperlink>
            <w:r w:rsidRPr="00DC7260">
              <w:rPr>
                <w:rFonts w:ascii="Arial" w:eastAsia="Times New Roman" w:hAnsi="Arial" w:cs="Arial"/>
                <w:sz w:val="20"/>
                <w:szCs w:val="20"/>
                <w:lang w:eastAsia="ru-RU"/>
              </w:rPr>
              <w:t xml:space="preserve"> настоящей статьи.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50" w:name="10011"/>
            <w:bookmarkEnd w:id="50"/>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91" w:anchor="70025"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1 июля 2010 г. N 132-ФЗ в часть 11 статьи 10 настоящего Федерального закона внесены изменения, </w:t>
            </w:r>
            <w:hyperlink r:id="rId92" w:anchor="8" w:history="1">
              <w:r w:rsidRPr="00DC7260">
                <w:rPr>
                  <w:rFonts w:ascii="Arial" w:eastAsia="Times New Roman" w:hAnsi="Arial" w:cs="Arial"/>
                  <w:i/>
                  <w:iCs/>
                  <w:color w:val="008000"/>
                  <w:sz w:val="20"/>
                  <w:szCs w:val="20"/>
                  <w:lang w:eastAsia="ru-RU"/>
                </w:rPr>
                <w:t>вступающие в силу</w:t>
              </w:r>
            </w:hyperlink>
            <w:r w:rsidRPr="00DC7260">
              <w:rPr>
                <w:rFonts w:ascii="Arial" w:eastAsia="Times New Roman" w:hAnsi="Arial" w:cs="Arial"/>
                <w:i/>
                <w:iCs/>
                <w:color w:val="800080"/>
                <w:sz w:val="20"/>
                <w:szCs w:val="20"/>
                <w:lang w:eastAsia="ru-RU"/>
              </w:rPr>
              <w:t xml:space="preserve"> по истечении тридцати дней после дня </w:t>
            </w:r>
            <w:hyperlink r:id="rId93" w:history="1">
              <w:r w:rsidRPr="00DC7260">
                <w:rPr>
                  <w:rFonts w:ascii="Arial" w:eastAsia="Times New Roman" w:hAnsi="Arial" w:cs="Arial"/>
                  <w:i/>
                  <w:iCs/>
                  <w:color w:val="008000"/>
                  <w:sz w:val="20"/>
                  <w:szCs w:val="20"/>
                  <w:lang w:eastAsia="ru-RU"/>
                </w:rPr>
                <w:t>официального опубликования</w:t>
              </w:r>
            </w:hyperlink>
            <w:r w:rsidRPr="00DC7260">
              <w:rPr>
                <w:rFonts w:ascii="Arial" w:eastAsia="Times New Roman" w:hAnsi="Arial" w:cs="Arial"/>
                <w:i/>
                <w:iCs/>
                <w:color w:val="800080"/>
                <w:sz w:val="20"/>
                <w:szCs w:val="20"/>
                <w:lang w:eastAsia="ru-RU"/>
              </w:rPr>
              <w:t xml:space="preserve"> названного Федерального закона</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94" w:anchor="10011"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11. Срок полномочий общественной наблюдательной комиссии составляет три года.</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51" w:name="10012"/>
            <w:bookmarkEnd w:id="51"/>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95" w:anchor="70026"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1 июля 2010 г. N 132-ФЗ в часть 12 статьи 10 настоящего Федерального закона внесены изменения, </w:t>
            </w:r>
            <w:hyperlink r:id="rId96" w:anchor="8" w:history="1">
              <w:r w:rsidRPr="00DC7260">
                <w:rPr>
                  <w:rFonts w:ascii="Arial" w:eastAsia="Times New Roman" w:hAnsi="Arial" w:cs="Arial"/>
                  <w:i/>
                  <w:iCs/>
                  <w:color w:val="008000"/>
                  <w:sz w:val="20"/>
                  <w:szCs w:val="20"/>
                  <w:lang w:eastAsia="ru-RU"/>
                </w:rPr>
                <w:t>вступающие в силу</w:t>
              </w:r>
            </w:hyperlink>
            <w:r w:rsidRPr="00DC7260">
              <w:rPr>
                <w:rFonts w:ascii="Arial" w:eastAsia="Times New Roman" w:hAnsi="Arial" w:cs="Arial"/>
                <w:i/>
                <w:iCs/>
                <w:color w:val="800080"/>
                <w:sz w:val="20"/>
                <w:szCs w:val="20"/>
                <w:lang w:eastAsia="ru-RU"/>
              </w:rPr>
              <w:t xml:space="preserve"> по истечении тридцати дней после дня </w:t>
            </w:r>
            <w:hyperlink r:id="rId97" w:history="1">
              <w:r w:rsidRPr="00DC7260">
                <w:rPr>
                  <w:rFonts w:ascii="Arial" w:eastAsia="Times New Roman" w:hAnsi="Arial" w:cs="Arial"/>
                  <w:i/>
                  <w:iCs/>
                  <w:color w:val="008000"/>
                  <w:sz w:val="20"/>
                  <w:szCs w:val="20"/>
                  <w:lang w:eastAsia="ru-RU"/>
                </w:rPr>
                <w:t>официального опубликования</w:t>
              </w:r>
            </w:hyperlink>
            <w:r w:rsidRPr="00DC7260">
              <w:rPr>
                <w:rFonts w:ascii="Arial" w:eastAsia="Times New Roman" w:hAnsi="Arial" w:cs="Arial"/>
                <w:i/>
                <w:iCs/>
                <w:color w:val="800080"/>
                <w:sz w:val="20"/>
                <w:szCs w:val="20"/>
                <w:lang w:eastAsia="ru-RU"/>
              </w:rPr>
              <w:t xml:space="preserve"> названного Федерального закона</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98" w:anchor="10012"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12. Первое заседание общественной наблюдательной комиссии должно быть проведено не позднее 30 дней со дня, когда она была образована в правомочном составе. На первом заседании общественной наблюдательной комиссии утверждается ее регламент, избираются председатель комиссии и его заместитель (заместители).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52" w:name="10013"/>
            <w:bookmarkEnd w:id="52"/>
            <w:r w:rsidRPr="00DC7260">
              <w:rPr>
                <w:rFonts w:ascii="Arial" w:eastAsia="Times New Roman" w:hAnsi="Arial" w:cs="Arial"/>
                <w:sz w:val="20"/>
                <w:szCs w:val="20"/>
                <w:lang w:eastAsia="ru-RU"/>
              </w:rPr>
              <w:t xml:space="preserve">13. Полномочия общественной наблюдательной комиссии прекращаются со дня первого заседания общественной наблюдательной комиссии нового состава, за исключением случаев, предусмотренных </w:t>
            </w:r>
            <w:hyperlink r:id="rId99" w:anchor="1102" w:history="1">
              <w:r w:rsidRPr="00DC7260">
                <w:rPr>
                  <w:rFonts w:ascii="Arial" w:eastAsia="Times New Roman" w:hAnsi="Arial" w:cs="Arial"/>
                  <w:color w:val="008000"/>
                  <w:sz w:val="20"/>
                  <w:szCs w:val="20"/>
                  <w:lang w:eastAsia="ru-RU"/>
                </w:rPr>
                <w:t>частями 2</w:t>
              </w:r>
            </w:hyperlink>
            <w:r w:rsidRPr="00DC7260">
              <w:rPr>
                <w:rFonts w:ascii="Arial" w:eastAsia="Times New Roman" w:hAnsi="Arial" w:cs="Arial"/>
                <w:sz w:val="20"/>
                <w:szCs w:val="20"/>
                <w:lang w:eastAsia="ru-RU"/>
              </w:rPr>
              <w:t xml:space="preserve"> и </w:t>
            </w:r>
            <w:hyperlink r:id="rId100" w:anchor="1103" w:history="1">
              <w:r w:rsidRPr="00DC7260">
                <w:rPr>
                  <w:rFonts w:ascii="Arial" w:eastAsia="Times New Roman" w:hAnsi="Arial" w:cs="Arial"/>
                  <w:color w:val="008000"/>
                  <w:sz w:val="20"/>
                  <w:szCs w:val="20"/>
                  <w:lang w:eastAsia="ru-RU"/>
                </w:rPr>
                <w:t>3 статьи 11</w:t>
              </w:r>
            </w:hyperlink>
            <w:r w:rsidRPr="00DC7260">
              <w:rPr>
                <w:rFonts w:ascii="Arial" w:eastAsia="Times New Roman" w:hAnsi="Arial" w:cs="Arial"/>
                <w:sz w:val="20"/>
                <w:szCs w:val="20"/>
                <w:lang w:eastAsia="ru-RU"/>
              </w:rPr>
              <w:t xml:space="preserve"> настоящего Федерального закона.</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53" w:name="10014"/>
            <w:bookmarkEnd w:id="53"/>
            <w:r w:rsidRPr="00DC7260">
              <w:rPr>
                <w:rFonts w:ascii="Arial" w:eastAsia="Times New Roman" w:hAnsi="Arial" w:cs="Arial"/>
                <w:sz w:val="20"/>
                <w:szCs w:val="20"/>
                <w:lang w:eastAsia="ru-RU"/>
              </w:rPr>
              <w:t>14. Член общественной наблюдательной комиссии наделяется полномочиями на срок полномочий общественной наблюдательной комиссии, в состав которой он входит.</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54" w:name="10015"/>
            <w:bookmarkEnd w:id="54"/>
            <w:r w:rsidRPr="00DC7260">
              <w:rPr>
                <w:rFonts w:ascii="Arial" w:eastAsia="Times New Roman" w:hAnsi="Arial" w:cs="Arial"/>
                <w:sz w:val="20"/>
                <w:szCs w:val="20"/>
                <w:lang w:eastAsia="ru-RU"/>
              </w:rPr>
              <w:t>15. Секретарь Общественной палаты в "Российской газете" и периодических печатных изданиях, учредителями (соучредителями) которых или учредителями (соучредителями) редакций которых являются органы государственной власти субъекта Российской Федерации, помещает:</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55" w:name="100151"/>
            <w:bookmarkEnd w:id="55"/>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101" w:anchor="70027"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1 июля 2010 г. N 132-ФЗ в пункт 1 части 15 статьи 10 настоящего Федерального закона внесены изменения, </w:t>
            </w:r>
            <w:hyperlink r:id="rId102" w:anchor="8" w:history="1">
              <w:r w:rsidRPr="00DC7260">
                <w:rPr>
                  <w:rFonts w:ascii="Arial" w:eastAsia="Times New Roman" w:hAnsi="Arial" w:cs="Arial"/>
                  <w:i/>
                  <w:iCs/>
                  <w:color w:val="008000"/>
                  <w:sz w:val="20"/>
                  <w:szCs w:val="20"/>
                  <w:lang w:eastAsia="ru-RU"/>
                </w:rPr>
                <w:t>вступающие в силу</w:t>
              </w:r>
            </w:hyperlink>
            <w:r w:rsidRPr="00DC7260">
              <w:rPr>
                <w:rFonts w:ascii="Arial" w:eastAsia="Times New Roman" w:hAnsi="Arial" w:cs="Arial"/>
                <w:i/>
                <w:iCs/>
                <w:color w:val="800080"/>
                <w:sz w:val="20"/>
                <w:szCs w:val="20"/>
                <w:lang w:eastAsia="ru-RU"/>
              </w:rPr>
              <w:t xml:space="preserve"> по истечении тридцати дней после дня </w:t>
            </w:r>
            <w:hyperlink r:id="rId103" w:history="1">
              <w:r w:rsidRPr="00DC7260">
                <w:rPr>
                  <w:rFonts w:ascii="Arial" w:eastAsia="Times New Roman" w:hAnsi="Arial" w:cs="Arial"/>
                  <w:i/>
                  <w:iCs/>
                  <w:color w:val="008000"/>
                  <w:sz w:val="20"/>
                  <w:szCs w:val="20"/>
                  <w:lang w:eastAsia="ru-RU"/>
                </w:rPr>
                <w:t>официального опубликования</w:t>
              </w:r>
            </w:hyperlink>
            <w:r w:rsidRPr="00DC7260">
              <w:rPr>
                <w:rFonts w:ascii="Arial" w:eastAsia="Times New Roman" w:hAnsi="Arial" w:cs="Arial"/>
                <w:i/>
                <w:iCs/>
                <w:color w:val="800080"/>
                <w:sz w:val="20"/>
                <w:szCs w:val="20"/>
                <w:lang w:eastAsia="ru-RU"/>
              </w:rPr>
              <w:t xml:space="preserve"> названного Федерального закона</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104" w:anchor="100151" w:history="1">
              <w:r w:rsidR="00DC7260" w:rsidRPr="00DC7260">
                <w:rPr>
                  <w:rFonts w:ascii="Arial" w:eastAsia="Times New Roman" w:hAnsi="Arial" w:cs="Arial"/>
                  <w:i/>
                  <w:iCs/>
                  <w:color w:val="008000"/>
                  <w:sz w:val="20"/>
                  <w:szCs w:val="20"/>
                  <w:lang w:eastAsia="ru-RU"/>
                </w:rPr>
                <w:t>См. текст пункта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1) сообщение о том, что общественная наблюдательная комиссия образована в правомочном составе;</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56" w:name="100152"/>
            <w:bookmarkEnd w:id="56"/>
            <w:r w:rsidRPr="00DC7260">
              <w:rPr>
                <w:rFonts w:ascii="Arial" w:eastAsia="Times New Roman" w:hAnsi="Arial" w:cs="Arial"/>
                <w:sz w:val="20"/>
                <w:szCs w:val="20"/>
                <w:lang w:eastAsia="ru-RU"/>
              </w:rPr>
              <w:t xml:space="preserve">2) сообщение о приостановлении либо прекращении деятельности состава общественной </w:t>
            </w:r>
            <w:r w:rsidRPr="00DC7260">
              <w:rPr>
                <w:rFonts w:ascii="Arial" w:eastAsia="Times New Roman" w:hAnsi="Arial" w:cs="Arial"/>
                <w:sz w:val="20"/>
                <w:szCs w:val="20"/>
                <w:lang w:eastAsia="ru-RU"/>
              </w:rPr>
              <w:lastRenderedPageBreak/>
              <w:t>наблюдательной комиссии;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57" w:name="100153"/>
            <w:bookmarkEnd w:id="57"/>
            <w:r w:rsidRPr="00DC7260">
              <w:rPr>
                <w:rFonts w:ascii="Arial" w:eastAsia="Times New Roman" w:hAnsi="Arial" w:cs="Arial"/>
                <w:sz w:val="20"/>
                <w:szCs w:val="20"/>
                <w:lang w:eastAsia="ru-RU"/>
              </w:rPr>
              <w:t>3) сведения о составе общественной наблюдательной комиссии и об изменениях в нем;</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58" w:name="100154"/>
            <w:bookmarkEnd w:id="58"/>
            <w:r w:rsidRPr="00DC7260">
              <w:rPr>
                <w:rFonts w:ascii="Arial" w:eastAsia="Times New Roman" w:hAnsi="Arial" w:cs="Arial"/>
                <w:sz w:val="20"/>
                <w:szCs w:val="20"/>
                <w:lang w:eastAsia="ru-RU"/>
              </w:rPr>
              <w:t>4) сведения о месте нахождения общественной наблюдательной комиссии.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105" w:anchor="10"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10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59" w:name="11"/>
            <w:bookmarkEnd w:id="59"/>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11.</w:t>
            </w:r>
            <w:r w:rsidRPr="00DC7260">
              <w:rPr>
                <w:rFonts w:ascii="Arial" w:eastAsia="Times New Roman" w:hAnsi="Arial" w:cs="Arial"/>
                <w:sz w:val="20"/>
                <w:szCs w:val="20"/>
                <w:lang w:eastAsia="ru-RU"/>
              </w:rPr>
              <w:t xml:space="preserve"> Приостановление и прекращение деятельности состава общественной наблюдательной комиссии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60" w:name="1101"/>
            <w:bookmarkEnd w:id="60"/>
            <w:r w:rsidRPr="00DC7260">
              <w:rPr>
                <w:rFonts w:ascii="Arial" w:eastAsia="Times New Roman" w:hAnsi="Arial" w:cs="Arial"/>
                <w:sz w:val="20"/>
                <w:szCs w:val="20"/>
                <w:lang w:eastAsia="ru-RU"/>
              </w:rPr>
              <w:t xml:space="preserve">1. Деятельность состава общественной наблюдательной комиссии приостанавливается советом Общественной палаты с момента утраты общественной наблюдательной комиссией правомочности, установленной </w:t>
            </w:r>
            <w:hyperlink r:id="rId106" w:anchor="1009" w:history="1">
              <w:r w:rsidRPr="00DC7260">
                <w:rPr>
                  <w:rFonts w:ascii="Arial" w:eastAsia="Times New Roman" w:hAnsi="Arial" w:cs="Arial"/>
                  <w:color w:val="008000"/>
                  <w:sz w:val="20"/>
                  <w:szCs w:val="20"/>
                  <w:lang w:eastAsia="ru-RU"/>
                </w:rPr>
                <w:t>частью 9 статьи 10</w:t>
              </w:r>
            </w:hyperlink>
            <w:r w:rsidRPr="00DC7260">
              <w:rPr>
                <w:rFonts w:ascii="Arial" w:eastAsia="Times New Roman" w:hAnsi="Arial" w:cs="Arial"/>
                <w:sz w:val="20"/>
                <w:szCs w:val="20"/>
                <w:lang w:eastAsia="ru-RU"/>
              </w:rPr>
              <w:t xml:space="preserve"> настоящего Федерального закона, а также по иным основаниям в соответствии с законодательством Российской Федерации.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61" w:name="1102"/>
            <w:bookmarkEnd w:id="61"/>
            <w:r w:rsidRPr="00DC7260">
              <w:rPr>
                <w:rFonts w:ascii="Arial" w:eastAsia="Times New Roman" w:hAnsi="Arial" w:cs="Arial"/>
                <w:sz w:val="20"/>
                <w:szCs w:val="20"/>
                <w:lang w:eastAsia="ru-RU"/>
              </w:rPr>
              <w:t xml:space="preserve">2. В случаях неоднократных нарушений общественной наблюдательной комиссией </w:t>
            </w:r>
            <w:hyperlink r:id="rId107" w:history="1">
              <w:r w:rsidRPr="00DC7260">
                <w:rPr>
                  <w:rFonts w:ascii="Arial" w:eastAsia="Times New Roman" w:hAnsi="Arial" w:cs="Arial"/>
                  <w:color w:val="008000"/>
                  <w:sz w:val="20"/>
                  <w:szCs w:val="20"/>
                  <w:lang w:eastAsia="ru-RU"/>
                </w:rPr>
                <w:t>Конституции</w:t>
              </w:r>
            </w:hyperlink>
            <w:r w:rsidRPr="00DC7260">
              <w:rPr>
                <w:rFonts w:ascii="Arial" w:eastAsia="Times New Roman" w:hAnsi="Arial" w:cs="Arial"/>
                <w:sz w:val="20"/>
                <w:szCs w:val="20"/>
                <w:lang w:eastAsia="ru-RU"/>
              </w:rPr>
              <w:t xml:space="preserve"> Российской Федерации, федеральных конституционных законов, настоящего Федерального закона и иных федеральных законов либо систематического осуществления общественной наблюдательной комиссией деятельности, противоречащей ее целям, совет Общественной палаты по представлению прокурора соответствующего субъекта Российской Федерации вправе принять решение о прекращении деятельности состава общественной наблюдательной комиссии.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62" w:name="1103"/>
            <w:bookmarkEnd w:id="62"/>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108" w:anchor="703"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1 июля 2010 г. N 132-ФЗ в часть 3 статьи 11 настоящего Федерального закона внесены изменения, </w:t>
            </w:r>
            <w:hyperlink r:id="rId109" w:anchor="8" w:history="1">
              <w:r w:rsidRPr="00DC7260">
                <w:rPr>
                  <w:rFonts w:ascii="Arial" w:eastAsia="Times New Roman" w:hAnsi="Arial" w:cs="Arial"/>
                  <w:i/>
                  <w:iCs/>
                  <w:color w:val="008000"/>
                  <w:sz w:val="20"/>
                  <w:szCs w:val="20"/>
                  <w:lang w:eastAsia="ru-RU"/>
                </w:rPr>
                <w:t>вступающие в силу</w:t>
              </w:r>
            </w:hyperlink>
            <w:r w:rsidRPr="00DC7260">
              <w:rPr>
                <w:rFonts w:ascii="Arial" w:eastAsia="Times New Roman" w:hAnsi="Arial" w:cs="Arial"/>
                <w:i/>
                <w:iCs/>
                <w:color w:val="800080"/>
                <w:sz w:val="20"/>
                <w:szCs w:val="20"/>
                <w:lang w:eastAsia="ru-RU"/>
              </w:rPr>
              <w:t xml:space="preserve"> по истечении тридцати дней после дня </w:t>
            </w:r>
            <w:hyperlink r:id="rId110" w:history="1">
              <w:r w:rsidRPr="00DC7260">
                <w:rPr>
                  <w:rFonts w:ascii="Arial" w:eastAsia="Times New Roman" w:hAnsi="Arial" w:cs="Arial"/>
                  <w:i/>
                  <w:iCs/>
                  <w:color w:val="008000"/>
                  <w:sz w:val="20"/>
                  <w:szCs w:val="20"/>
                  <w:lang w:eastAsia="ru-RU"/>
                </w:rPr>
                <w:t>официального опубликования</w:t>
              </w:r>
            </w:hyperlink>
            <w:r w:rsidRPr="00DC7260">
              <w:rPr>
                <w:rFonts w:ascii="Arial" w:eastAsia="Times New Roman" w:hAnsi="Arial" w:cs="Arial"/>
                <w:i/>
                <w:iCs/>
                <w:color w:val="800080"/>
                <w:sz w:val="20"/>
                <w:szCs w:val="20"/>
                <w:lang w:eastAsia="ru-RU"/>
              </w:rPr>
              <w:t xml:space="preserve"> названного Федерального закона</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111" w:anchor="1103"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 xml:space="preserve">3. Деятельность состава общественной наблюдательной комиссии признается советом Общественной палаты прекращенной, если она не образована в правомочном составе в порядке, установленном </w:t>
            </w:r>
            <w:hyperlink r:id="rId112" w:anchor="10010" w:history="1">
              <w:r w:rsidRPr="00DC7260">
                <w:rPr>
                  <w:rFonts w:ascii="Arial" w:eastAsia="Times New Roman" w:hAnsi="Arial" w:cs="Arial"/>
                  <w:color w:val="008000"/>
                  <w:sz w:val="20"/>
                  <w:szCs w:val="20"/>
                  <w:lang w:eastAsia="ru-RU"/>
                </w:rPr>
                <w:t>частью 10 статьи 10</w:t>
              </w:r>
            </w:hyperlink>
            <w:r w:rsidRPr="00DC7260">
              <w:rPr>
                <w:rFonts w:ascii="Arial" w:eastAsia="Times New Roman" w:hAnsi="Arial" w:cs="Arial"/>
                <w:sz w:val="20"/>
                <w:szCs w:val="20"/>
                <w:lang w:eastAsia="ru-RU"/>
              </w:rPr>
              <w:t xml:space="preserve">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113" w:anchor="11"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11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63" w:name="12"/>
            <w:bookmarkEnd w:id="63"/>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12.</w:t>
            </w:r>
            <w:r w:rsidRPr="00DC7260">
              <w:rPr>
                <w:rFonts w:ascii="Arial" w:eastAsia="Times New Roman" w:hAnsi="Arial" w:cs="Arial"/>
                <w:sz w:val="20"/>
                <w:szCs w:val="20"/>
                <w:lang w:eastAsia="ru-RU"/>
              </w:rPr>
              <w:t xml:space="preserve"> Члены общественных наблюдательных комиссий</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64" w:name="1201"/>
            <w:bookmarkEnd w:id="64"/>
            <w:r w:rsidRPr="00DC7260">
              <w:rPr>
                <w:rFonts w:ascii="Arial" w:eastAsia="Times New Roman" w:hAnsi="Arial" w:cs="Arial"/>
                <w:sz w:val="20"/>
                <w:szCs w:val="20"/>
                <w:lang w:eastAsia="ru-RU"/>
              </w:rPr>
              <w:t>1. Членом общественной наблюдательной комиссии может быть гражданин Российской Федерации, достигший возраста 25 лет и имеющий опыт работы в области защиты прав граждан. Члены общественной наблюдательной комиссии осуществляют свою деятельность на общественных началах.</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65" w:name="1202"/>
            <w:bookmarkEnd w:id="65"/>
            <w:r w:rsidRPr="00DC7260">
              <w:rPr>
                <w:rFonts w:ascii="Arial" w:eastAsia="Times New Roman" w:hAnsi="Arial" w:cs="Arial"/>
                <w:sz w:val="20"/>
                <w:szCs w:val="20"/>
                <w:lang w:eastAsia="ru-RU"/>
              </w:rPr>
              <w:t>2. Членом общественной наблюдательной комиссии не может быть лицо, имеющее судимость либо признанное решением суда недееспособным или ограниченно дееспособным. Одно и то же лицо не может быть назначено членом общественной наблюдательной комиссии одного субъекта Российской Федерации более трех раз подряд.</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66" w:name="1203"/>
            <w:bookmarkEnd w:id="66"/>
            <w:r w:rsidRPr="00DC7260">
              <w:rPr>
                <w:rFonts w:ascii="Arial" w:eastAsia="Times New Roman" w:hAnsi="Arial" w:cs="Arial"/>
                <w:sz w:val="20"/>
                <w:szCs w:val="20"/>
                <w:lang w:eastAsia="ru-RU"/>
              </w:rPr>
              <w:t>3. Членами общественных наблюдательных комиссий не могут быть адвокаты, сотрудники органов прокуратуры, лица, замещающие государственные должности Российской Федерации, должности федеральной государственной службы, государственные должности субъектов Российской Федерации, должности государственной гражданской службы субъектов Российской Федерации, должности муниципальной службы, а также лица, замещающие выборные должности в органах местного самоуправления.</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114" w:anchor="12"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12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67" w:name="13"/>
            <w:bookmarkEnd w:id="67"/>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13.</w:t>
            </w:r>
            <w:r w:rsidRPr="00DC7260">
              <w:rPr>
                <w:rFonts w:ascii="Arial" w:eastAsia="Times New Roman" w:hAnsi="Arial" w:cs="Arial"/>
                <w:sz w:val="20"/>
                <w:szCs w:val="20"/>
                <w:lang w:eastAsia="ru-RU"/>
              </w:rPr>
              <w:t xml:space="preserve"> Приостановление полномочий члена общественной наблюдательной комиссии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68" w:name="1301"/>
            <w:bookmarkEnd w:id="68"/>
            <w:r w:rsidRPr="00DC7260">
              <w:rPr>
                <w:rFonts w:ascii="Arial" w:eastAsia="Times New Roman" w:hAnsi="Arial" w:cs="Arial"/>
                <w:sz w:val="20"/>
                <w:szCs w:val="20"/>
                <w:lang w:eastAsia="ru-RU"/>
              </w:rPr>
              <w:t>1. Полномочия члена общественной наблюдательной комиссии приостанавливаются при наличии одного из следующих оснований:</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69" w:name="13011"/>
            <w:bookmarkEnd w:id="69"/>
            <w:r w:rsidRPr="00DC7260">
              <w:rPr>
                <w:rFonts w:ascii="Arial" w:eastAsia="Times New Roman" w:hAnsi="Arial" w:cs="Arial"/>
                <w:sz w:val="20"/>
                <w:szCs w:val="20"/>
                <w:lang w:eastAsia="ru-RU"/>
              </w:rPr>
              <w:t>1) административное задержание члена общественной наблюдательной комиссии на срок более трех часов (в случае, если в отношении его ведется производство по делу об административном правонарушении, влекущем в качестве одной из мер административного наказания административный арест, - на время административного задержания);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70" w:name="13012"/>
            <w:bookmarkEnd w:id="70"/>
            <w:r w:rsidRPr="00DC7260">
              <w:rPr>
                <w:rFonts w:ascii="Arial" w:eastAsia="Times New Roman" w:hAnsi="Arial" w:cs="Arial"/>
                <w:sz w:val="20"/>
                <w:szCs w:val="20"/>
                <w:lang w:eastAsia="ru-RU"/>
              </w:rPr>
              <w:t xml:space="preserve">2) привлечение члена общественной наблюдательной </w:t>
            </w:r>
            <w:proofErr w:type="gramStart"/>
            <w:r w:rsidRPr="00DC7260">
              <w:rPr>
                <w:rFonts w:ascii="Arial" w:eastAsia="Times New Roman" w:hAnsi="Arial" w:cs="Arial"/>
                <w:sz w:val="20"/>
                <w:szCs w:val="20"/>
                <w:lang w:eastAsia="ru-RU"/>
              </w:rPr>
              <w:t>комиссии</w:t>
            </w:r>
            <w:proofErr w:type="gramEnd"/>
            <w:r w:rsidRPr="00DC7260">
              <w:rPr>
                <w:rFonts w:ascii="Arial" w:eastAsia="Times New Roman" w:hAnsi="Arial" w:cs="Arial"/>
                <w:sz w:val="20"/>
                <w:szCs w:val="20"/>
                <w:lang w:eastAsia="ru-RU"/>
              </w:rPr>
              <w:t xml:space="preserve"> в качестве подозреваемого или обвиняемого - с момента фактического задержания его в качестве лица, подозреваемого в совершении преступления, до прекращения уголовного преследования в отношении данного лица в связи с отсутствием состава преступления или непричастностью к совершению преступления либо до вступления в законную силу оправдательного приговора суда в его отношении;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71" w:name="13013"/>
            <w:bookmarkEnd w:id="71"/>
            <w:r w:rsidRPr="00DC7260">
              <w:rPr>
                <w:rFonts w:ascii="Arial" w:eastAsia="Times New Roman" w:hAnsi="Arial" w:cs="Arial"/>
                <w:sz w:val="20"/>
                <w:szCs w:val="20"/>
                <w:lang w:eastAsia="ru-RU"/>
              </w:rPr>
              <w:t>3) назначение члену общественной наблюдательной комиссии административного наказания в виде административного ареста - на время административного ареста.</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72" w:name="1302"/>
            <w:bookmarkEnd w:id="72"/>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115" w:anchor="704"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1 июля 2010 г. N 132-ФЗ часть 2 статьи 13 </w:t>
            </w:r>
            <w:r w:rsidRPr="00DC7260">
              <w:rPr>
                <w:rFonts w:ascii="Arial" w:eastAsia="Times New Roman" w:hAnsi="Arial" w:cs="Arial"/>
                <w:i/>
                <w:iCs/>
                <w:color w:val="800080"/>
                <w:sz w:val="20"/>
                <w:szCs w:val="20"/>
                <w:lang w:eastAsia="ru-RU"/>
              </w:rPr>
              <w:lastRenderedPageBreak/>
              <w:t xml:space="preserve">настоящего Федерального закона изложена в новой редакции, </w:t>
            </w:r>
            <w:hyperlink r:id="rId116" w:anchor="8" w:history="1">
              <w:r w:rsidRPr="00DC7260">
                <w:rPr>
                  <w:rFonts w:ascii="Arial" w:eastAsia="Times New Roman" w:hAnsi="Arial" w:cs="Arial"/>
                  <w:i/>
                  <w:iCs/>
                  <w:color w:val="008000"/>
                  <w:sz w:val="20"/>
                  <w:szCs w:val="20"/>
                  <w:lang w:eastAsia="ru-RU"/>
                </w:rPr>
                <w:t>вступающей в силу</w:t>
              </w:r>
            </w:hyperlink>
            <w:r w:rsidRPr="00DC7260">
              <w:rPr>
                <w:rFonts w:ascii="Arial" w:eastAsia="Times New Roman" w:hAnsi="Arial" w:cs="Arial"/>
                <w:i/>
                <w:iCs/>
                <w:color w:val="800080"/>
                <w:sz w:val="20"/>
                <w:szCs w:val="20"/>
                <w:lang w:eastAsia="ru-RU"/>
              </w:rPr>
              <w:t xml:space="preserve"> по истечении тридцати дней после дня </w:t>
            </w:r>
            <w:hyperlink r:id="rId117" w:history="1">
              <w:r w:rsidRPr="00DC7260">
                <w:rPr>
                  <w:rFonts w:ascii="Arial" w:eastAsia="Times New Roman" w:hAnsi="Arial" w:cs="Arial"/>
                  <w:i/>
                  <w:iCs/>
                  <w:color w:val="008000"/>
                  <w:sz w:val="20"/>
                  <w:szCs w:val="20"/>
                  <w:lang w:eastAsia="ru-RU"/>
                </w:rPr>
                <w:t>официального опубликования</w:t>
              </w:r>
            </w:hyperlink>
            <w:r w:rsidRPr="00DC7260">
              <w:rPr>
                <w:rFonts w:ascii="Arial" w:eastAsia="Times New Roman" w:hAnsi="Arial" w:cs="Arial"/>
                <w:i/>
                <w:iCs/>
                <w:color w:val="800080"/>
                <w:sz w:val="20"/>
                <w:szCs w:val="20"/>
                <w:lang w:eastAsia="ru-RU"/>
              </w:rPr>
              <w:t xml:space="preserve"> названного Федерального закона</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118" w:anchor="1302"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 xml:space="preserve">2. </w:t>
            </w:r>
            <w:proofErr w:type="gramStart"/>
            <w:r w:rsidRPr="00DC7260">
              <w:rPr>
                <w:rFonts w:ascii="Arial" w:eastAsia="Times New Roman" w:hAnsi="Arial" w:cs="Arial"/>
                <w:sz w:val="20"/>
                <w:szCs w:val="20"/>
                <w:lang w:eastAsia="ru-RU"/>
              </w:rPr>
              <w:t xml:space="preserve">Секретарь Общественной палаты и соответствующая общественная наблюдательная комиссия в случае, предусмотренном </w:t>
            </w:r>
            <w:hyperlink r:id="rId119" w:anchor="13011" w:history="1">
              <w:r w:rsidRPr="00DC7260">
                <w:rPr>
                  <w:rFonts w:ascii="Arial" w:eastAsia="Times New Roman" w:hAnsi="Arial" w:cs="Arial"/>
                  <w:color w:val="008000"/>
                  <w:sz w:val="20"/>
                  <w:szCs w:val="20"/>
                  <w:lang w:eastAsia="ru-RU"/>
                </w:rPr>
                <w:t>пунктом 1 части 1</w:t>
              </w:r>
            </w:hyperlink>
            <w:r w:rsidRPr="00DC7260">
              <w:rPr>
                <w:rFonts w:ascii="Arial" w:eastAsia="Times New Roman" w:hAnsi="Arial" w:cs="Arial"/>
                <w:sz w:val="20"/>
                <w:szCs w:val="20"/>
                <w:lang w:eastAsia="ru-RU"/>
              </w:rPr>
              <w:t xml:space="preserve"> настоящей статьи, уведомляются в соответствии с </w:t>
            </w:r>
            <w:hyperlink r:id="rId120" w:anchor="27342" w:history="1">
              <w:r w:rsidRPr="00DC7260">
                <w:rPr>
                  <w:rFonts w:ascii="Arial" w:eastAsia="Times New Roman" w:hAnsi="Arial" w:cs="Arial"/>
                  <w:color w:val="008000"/>
                  <w:sz w:val="20"/>
                  <w:szCs w:val="20"/>
                  <w:lang w:eastAsia="ru-RU"/>
                </w:rPr>
                <w:t>частью 4.2 статьи 27.3</w:t>
              </w:r>
            </w:hyperlink>
            <w:r w:rsidRPr="00DC7260">
              <w:rPr>
                <w:rFonts w:ascii="Arial" w:eastAsia="Times New Roman" w:hAnsi="Arial" w:cs="Arial"/>
                <w:sz w:val="20"/>
                <w:szCs w:val="20"/>
                <w:lang w:eastAsia="ru-RU"/>
              </w:rPr>
              <w:t xml:space="preserve"> Кодекса Российской Федерации об административных правонарушениях, а в случаях, предусмотренных </w:t>
            </w:r>
            <w:hyperlink r:id="rId121" w:anchor="13012" w:history="1">
              <w:r w:rsidRPr="00DC7260">
                <w:rPr>
                  <w:rFonts w:ascii="Arial" w:eastAsia="Times New Roman" w:hAnsi="Arial" w:cs="Arial"/>
                  <w:color w:val="008000"/>
                  <w:sz w:val="20"/>
                  <w:szCs w:val="20"/>
                  <w:lang w:eastAsia="ru-RU"/>
                </w:rPr>
                <w:t>пунктом 2 части 1</w:t>
              </w:r>
            </w:hyperlink>
            <w:r w:rsidRPr="00DC7260">
              <w:rPr>
                <w:rFonts w:ascii="Arial" w:eastAsia="Times New Roman" w:hAnsi="Arial" w:cs="Arial"/>
                <w:sz w:val="20"/>
                <w:szCs w:val="20"/>
                <w:lang w:eastAsia="ru-RU"/>
              </w:rPr>
              <w:t xml:space="preserve"> настоящей статьи, - в соответствии с </w:t>
            </w:r>
            <w:hyperlink r:id="rId122" w:anchor="96021" w:history="1">
              <w:r w:rsidRPr="00DC7260">
                <w:rPr>
                  <w:rFonts w:ascii="Arial" w:eastAsia="Times New Roman" w:hAnsi="Arial" w:cs="Arial"/>
                  <w:color w:val="008000"/>
                  <w:sz w:val="20"/>
                  <w:szCs w:val="20"/>
                  <w:lang w:eastAsia="ru-RU"/>
                </w:rPr>
                <w:t>частью второй.1 статьи 96</w:t>
              </w:r>
            </w:hyperlink>
            <w:r w:rsidRPr="00DC7260">
              <w:rPr>
                <w:rFonts w:ascii="Arial" w:eastAsia="Times New Roman" w:hAnsi="Arial" w:cs="Arial"/>
                <w:sz w:val="20"/>
                <w:szCs w:val="20"/>
                <w:lang w:eastAsia="ru-RU"/>
              </w:rPr>
              <w:t xml:space="preserve"> и </w:t>
            </w:r>
            <w:hyperlink r:id="rId123" w:anchor="10811" w:history="1">
              <w:r w:rsidRPr="00DC7260">
                <w:rPr>
                  <w:rFonts w:ascii="Arial" w:eastAsia="Times New Roman" w:hAnsi="Arial" w:cs="Arial"/>
                  <w:color w:val="008000"/>
                  <w:sz w:val="20"/>
                  <w:szCs w:val="20"/>
                  <w:lang w:eastAsia="ru-RU"/>
                </w:rPr>
                <w:t>частью двенадцатой статьи 108</w:t>
              </w:r>
            </w:hyperlink>
            <w:r w:rsidRPr="00DC7260">
              <w:rPr>
                <w:rFonts w:ascii="Arial" w:eastAsia="Times New Roman" w:hAnsi="Arial" w:cs="Arial"/>
                <w:sz w:val="20"/>
                <w:szCs w:val="20"/>
                <w:lang w:eastAsia="ru-RU"/>
              </w:rPr>
              <w:t xml:space="preserve"> Уголовно-процессуального кодекса Российской Федерации.</w:t>
            </w:r>
            <w:proofErr w:type="gramEnd"/>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124" w:anchor="13"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13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73" w:name="14"/>
            <w:bookmarkEnd w:id="73"/>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14.</w:t>
            </w:r>
            <w:r w:rsidRPr="00DC7260">
              <w:rPr>
                <w:rFonts w:ascii="Arial" w:eastAsia="Times New Roman" w:hAnsi="Arial" w:cs="Arial"/>
                <w:sz w:val="20"/>
                <w:szCs w:val="20"/>
                <w:lang w:eastAsia="ru-RU"/>
              </w:rPr>
              <w:t xml:space="preserve"> Прекращение полномочий члена общественной наблюдательной комиссии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74" w:name="1401"/>
            <w:bookmarkEnd w:id="74"/>
            <w:r w:rsidRPr="00DC7260">
              <w:rPr>
                <w:rFonts w:ascii="Arial" w:eastAsia="Times New Roman" w:hAnsi="Arial" w:cs="Arial"/>
                <w:sz w:val="20"/>
                <w:szCs w:val="20"/>
                <w:lang w:eastAsia="ru-RU"/>
              </w:rPr>
              <w:t>1. Полномочия члена общественной наблюдательной комиссии прекращаются при наличии одного из следующих оснований:</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75" w:name="14011"/>
            <w:bookmarkEnd w:id="75"/>
            <w:r w:rsidRPr="00DC7260">
              <w:rPr>
                <w:rFonts w:ascii="Arial" w:eastAsia="Times New Roman" w:hAnsi="Arial" w:cs="Arial"/>
                <w:sz w:val="20"/>
                <w:szCs w:val="20"/>
                <w:lang w:eastAsia="ru-RU"/>
              </w:rPr>
              <w:t>1) истечение срока полномочий общественной наблюдательной комиссии, в состав которой он входит;</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76" w:name="14012"/>
            <w:bookmarkEnd w:id="76"/>
            <w:r w:rsidRPr="00DC7260">
              <w:rPr>
                <w:rFonts w:ascii="Arial" w:eastAsia="Times New Roman" w:hAnsi="Arial" w:cs="Arial"/>
                <w:sz w:val="20"/>
                <w:szCs w:val="20"/>
                <w:lang w:eastAsia="ru-RU"/>
              </w:rPr>
              <w:t xml:space="preserve">2) возникновение основания, предусмотренного </w:t>
            </w:r>
            <w:hyperlink r:id="rId125" w:anchor="1203" w:history="1">
              <w:r w:rsidRPr="00DC7260">
                <w:rPr>
                  <w:rFonts w:ascii="Arial" w:eastAsia="Times New Roman" w:hAnsi="Arial" w:cs="Arial"/>
                  <w:color w:val="008000"/>
                  <w:sz w:val="20"/>
                  <w:szCs w:val="20"/>
                  <w:lang w:eastAsia="ru-RU"/>
                </w:rPr>
                <w:t>частью 3 статьи 12</w:t>
              </w:r>
            </w:hyperlink>
            <w:r w:rsidRPr="00DC7260">
              <w:rPr>
                <w:rFonts w:ascii="Arial" w:eastAsia="Times New Roman" w:hAnsi="Arial" w:cs="Arial"/>
                <w:sz w:val="20"/>
                <w:szCs w:val="20"/>
                <w:lang w:eastAsia="ru-RU"/>
              </w:rPr>
              <w:t xml:space="preserve"> настоящего Федерального закона;</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77" w:name="14013"/>
            <w:bookmarkEnd w:id="77"/>
            <w:r w:rsidRPr="00DC7260">
              <w:rPr>
                <w:rFonts w:ascii="Arial" w:eastAsia="Times New Roman" w:hAnsi="Arial" w:cs="Arial"/>
                <w:sz w:val="20"/>
                <w:szCs w:val="20"/>
                <w:lang w:eastAsia="ru-RU"/>
              </w:rPr>
              <w:t>3) обращение члена общественной наблюдательной комиссии к секретарю Общественной палаты с заявлением в письменной форме о выходе из состава общественной наблюдательной комиссии - со дня подачи заявления;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78" w:name="14014"/>
            <w:bookmarkEnd w:id="78"/>
            <w:r w:rsidRPr="00DC7260">
              <w:rPr>
                <w:rFonts w:ascii="Arial" w:eastAsia="Times New Roman" w:hAnsi="Arial" w:cs="Arial"/>
                <w:sz w:val="20"/>
                <w:szCs w:val="20"/>
                <w:lang w:eastAsia="ru-RU"/>
              </w:rPr>
              <w:t>4) вступление в законную силу обвинительного приговора суда в отношении члена общественной наблюдательной комиссии либо судебного решения о применении к нему принудительных мер медицинского характера;</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79" w:name="14015"/>
            <w:bookmarkEnd w:id="79"/>
            <w:r w:rsidRPr="00DC7260">
              <w:rPr>
                <w:rFonts w:ascii="Arial" w:eastAsia="Times New Roman" w:hAnsi="Arial" w:cs="Arial"/>
                <w:sz w:val="20"/>
                <w:szCs w:val="20"/>
                <w:lang w:eastAsia="ru-RU"/>
              </w:rPr>
              <w:t xml:space="preserve">5) вступление в законную силу решения суда о признании члена общественной наблюдательной комиссии </w:t>
            </w:r>
            <w:proofErr w:type="gramStart"/>
            <w:r w:rsidRPr="00DC7260">
              <w:rPr>
                <w:rFonts w:ascii="Arial" w:eastAsia="Times New Roman" w:hAnsi="Arial" w:cs="Arial"/>
                <w:sz w:val="20"/>
                <w:szCs w:val="20"/>
                <w:lang w:eastAsia="ru-RU"/>
              </w:rPr>
              <w:t>недееспособным</w:t>
            </w:r>
            <w:proofErr w:type="gramEnd"/>
            <w:r w:rsidRPr="00DC7260">
              <w:rPr>
                <w:rFonts w:ascii="Arial" w:eastAsia="Times New Roman" w:hAnsi="Arial" w:cs="Arial"/>
                <w:sz w:val="20"/>
                <w:szCs w:val="20"/>
                <w:lang w:eastAsia="ru-RU"/>
              </w:rPr>
              <w:t xml:space="preserve"> или ограниченно дееспособным;</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80" w:name="14016"/>
            <w:bookmarkEnd w:id="80"/>
            <w:r w:rsidRPr="00DC7260">
              <w:rPr>
                <w:rFonts w:ascii="Arial" w:eastAsia="Times New Roman" w:hAnsi="Arial" w:cs="Arial"/>
                <w:sz w:val="20"/>
                <w:szCs w:val="20"/>
                <w:lang w:eastAsia="ru-RU"/>
              </w:rPr>
              <w:t>6) утрата членом общественной наблюдательной комиссии гражданства Российской Федерации либо приобретение гражданства иностранного государства;</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81" w:name="14017"/>
            <w:bookmarkEnd w:id="81"/>
            <w:r w:rsidRPr="00DC7260">
              <w:rPr>
                <w:rFonts w:ascii="Arial" w:eastAsia="Times New Roman" w:hAnsi="Arial" w:cs="Arial"/>
                <w:sz w:val="20"/>
                <w:szCs w:val="20"/>
                <w:lang w:eastAsia="ru-RU"/>
              </w:rPr>
              <w:t>7) вступление в законную силу решения суда о признании члена общественной наблюдательной комиссии безвестно отсутствующим;</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82" w:name="14018"/>
            <w:bookmarkEnd w:id="82"/>
            <w:proofErr w:type="gramStart"/>
            <w:r w:rsidRPr="00DC7260">
              <w:rPr>
                <w:rFonts w:ascii="Arial" w:eastAsia="Times New Roman" w:hAnsi="Arial" w:cs="Arial"/>
                <w:sz w:val="20"/>
                <w:szCs w:val="20"/>
                <w:lang w:eastAsia="ru-RU"/>
              </w:rPr>
              <w:t>8) смерть члена общественной наблюдательной комиссии или вступление в законную силу решения суда об объявлении его умершим;</w:t>
            </w:r>
            <w:proofErr w:type="gramEnd"/>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83" w:name="14019"/>
            <w:bookmarkEnd w:id="83"/>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126" w:anchor="10901"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пункт 9 части 1 статьи 14 настоящего Федерального закона изложен в новой редакции</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127" w:anchor="14019" w:history="1">
              <w:r w:rsidR="00DC7260" w:rsidRPr="00DC7260">
                <w:rPr>
                  <w:rFonts w:ascii="Arial" w:eastAsia="Times New Roman" w:hAnsi="Arial" w:cs="Arial"/>
                  <w:i/>
                  <w:iCs/>
                  <w:color w:val="008000"/>
                  <w:sz w:val="20"/>
                  <w:szCs w:val="20"/>
                  <w:lang w:eastAsia="ru-RU"/>
                </w:rPr>
                <w:t>См. текст пункта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9) решение совета Общественной палаты, принятое по представлению соответствующей общественной наблюдательной комиссии, или руководящего коллегиального органа общественного объединения, выдвинувшего кандидатуру члена общественной наблюдательной комиссии, в случае ненадлежащего исполнения членом общественной наблюдательной комиссии своих обязанностей, предусмотренных настоящим Федеральным законом, либо грубого нарушения членом общественной наблюдательной комиссии Кодекса этики;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84" w:name="140110"/>
            <w:bookmarkEnd w:id="84"/>
            <w:r w:rsidRPr="00DC7260">
              <w:rPr>
                <w:rFonts w:ascii="Arial" w:eastAsia="Times New Roman" w:hAnsi="Arial" w:cs="Arial"/>
                <w:sz w:val="20"/>
                <w:szCs w:val="20"/>
                <w:lang w:eastAsia="ru-RU"/>
              </w:rPr>
              <w:t>10) ликвидация, а также реорганизация в форме разделения общественного объединения, выдвинувшего кандидатуру члена общественной наблюдательной комиссии;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85" w:name="140111"/>
            <w:bookmarkEnd w:id="85"/>
            <w:r w:rsidRPr="00DC7260">
              <w:rPr>
                <w:rFonts w:ascii="Arial" w:eastAsia="Times New Roman" w:hAnsi="Arial" w:cs="Arial"/>
                <w:sz w:val="20"/>
                <w:szCs w:val="20"/>
                <w:lang w:eastAsia="ru-RU"/>
              </w:rPr>
              <w:t>11) прекращение деятельности состава общественной наблюдательной комиссии.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86" w:name="1402"/>
            <w:bookmarkEnd w:id="86"/>
            <w:r w:rsidRPr="00DC7260">
              <w:rPr>
                <w:rFonts w:ascii="Arial" w:eastAsia="Times New Roman" w:hAnsi="Arial" w:cs="Arial"/>
                <w:sz w:val="20"/>
                <w:szCs w:val="20"/>
                <w:lang w:eastAsia="ru-RU"/>
              </w:rPr>
              <w:t xml:space="preserve">2. Общественная наблюдательная комиссия в течение трех дней информирует секретаря Общественной палаты о прекращении полномочий члена общественной наблюдательной комиссии и об основаниях досрочного прекращения полномочий, за исключением случая, предусмотренного </w:t>
            </w:r>
            <w:hyperlink r:id="rId128" w:anchor="14013" w:history="1">
              <w:r w:rsidRPr="00DC7260">
                <w:rPr>
                  <w:rFonts w:ascii="Arial" w:eastAsia="Times New Roman" w:hAnsi="Arial" w:cs="Arial"/>
                  <w:color w:val="008000"/>
                  <w:sz w:val="20"/>
                  <w:szCs w:val="20"/>
                  <w:lang w:eastAsia="ru-RU"/>
                </w:rPr>
                <w:t>пунктом 3 части 1</w:t>
              </w:r>
            </w:hyperlink>
            <w:r w:rsidRPr="00DC7260">
              <w:rPr>
                <w:rFonts w:ascii="Arial" w:eastAsia="Times New Roman" w:hAnsi="Arial" w:cs="Arial"/>
                <w:sz w:val="20"/>
                <w:szCs w:val="20"/>
                <w:lang w:eastAsia="ru-RU"/>
              </w:rPr>
              <w:t xml:space="preserve"> настоящей статьи.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87" w:name="1403"/>
            <w:bookmarkEnd w:id="87"/>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129" w:anchor="10902"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статья 14 настоящего Федерального закона дополнена частью 3</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 xml:space="preserve">3. В случае досрочного прекращения полномочий члена общественной наблюдательной комиссии по одному из оснований, предусмотренных </w:t>
            </w:r>
            <w:hyperlink r:id="rId130" w:anchor="14012" w:history="1">
              <w:r w:rsidRPr="00DC7260">
                <w:rPr>
                  <w:rFonts w:ascii="Arial" w:eastAsia="Times New Roman" w:hAnsi="Arial" w:cs="Arial"/>
                  <w:color w:val="008000"/>
                  <w:sz w:val="20"/>
                  <w:szCs w:val="20"/>
                  <w:lang w:eastAsia="ru-RU"/>
                </w:rPr>
                <w:t>пунктами 2-9 части 1</w:t>
              </w:r>
            </w:hyperlink>
            <w:r w:rsidRPr="00DC7260">
              <w:rPr>
                <w:rFonts w:ascii="Arial" w:eastAsia="Times New Roman" w:hAnsi="Arial" w:cs="Arial"/>
                <w:sz w:val="20"/>
                <w:szCs w:val="20"/>
                <w:lang w:eastAsia="ru-RU"/>
              </w:rPr>
              <w:t xml:space="preserve"> настоящей статьи, общественное объединение, выдвинувшее его, а также общественное объединение, указанное в </w:t>
            </w:r>
            <w:hyperlink r:id="rId131" w:anchor="1002" w:history="1">
              <w:r w:rsidRPr="00DC7260">
                <w:rPr>
                  <w:rFonts w:ascii="Arial" w:eastAsia="Times New Roman" w:hAnsi="Arial" w:cs="Arial"/>
                  <w:color w:val="008000"/>
                  <w:sz w:val="20"/>
                  <w:szCs w:val="20"/>
                  <w:lang w:eastAsia="ru-RU"/>
                </w:rPr>
                <w:t>части 2 статьи 10</w:t>
              </w:r>
            </w:hyperlink>
            <w:r w:rsidRPr="00DC7260">
              <w:rPr>
                <w:rFonts w:ascii="Arial" w:eastAsia="Times New Roman" w:hAnsi="Arial" w:cs="Arial"/>
                <w:sz w:val="20"/>
                <w:szCs w:val="20"/>
                <w:lang w:eastAsia="ru-RU"/>
              </w:rPr>
              <w:t xml:space="preserve"> настоящего Федерального закона, вправе предложить иную кандидатуру для выдвижения ее в члены общественной наблюдательной комиссии. Общественное объединение направляет секретарю Общественной палаты в срок, не превышающий 30 дней с момента прекращения полномочий члена общественной наблюдательной комиссии, заявление о выдвижении кандидатуры в состав общественной наблюдательной комиссии и иные материалы, предусмотренные </w:t>
            </w:r>
            <w:hyperlink r:id="rId132" w:anchor="1004" w:history="1">
              <w:r w:rsidRPr="00DC7260">
                <w:rPr>
                  <w:rFonts w:ascii="Arial" w:eastAsia="Times New Roman" w:hAnsi="Arial" w:cs="Arial"/>
                  <w:color w:val="008000"/>
                  <w:sz w:val="20"/>
                  <w:szCs w:val="20"/>
                  <w:lang w:eastAsia="ru-RU"/>
                </w:rPr>
                <w:t>частью 4 статьи 10</w:t>
              </w:r>
            </w:hyperlink>
            <w:r w:rsidRPr="00DC7260">
              <w:rPr>
                <w:rFonts w:ascii="Arial" w:eastAsia="Times New Roman" w:hAnsi="Arial" w:cs="Arial"/>
                <w:sz w:val="20"/>
                <w:szCs w:val="20"/>
                <w:lang w:eastAsia="ru-RU"/>
              </w:rPr>
              <w:t xml:space="preserve"> настоящего Федерального закона. Совет Общественной палаты в срок, не превышающий 20 дней с момента получения секретарем Общественной палаты заявления о выдвижении кандидатуры в состав общественной наблюдательной комиссии, </w:t>
            </w:r>
            <w:r w:rsidRPr="00DC7260">
              <w:rPr>
                <w:rFonts w:ascii="Arial" w:eastAsia="Times New Roman" w:hAnsi="Arial" w:cs="Arial"/>
                <w:sz w:val="20"/>
                <w:szCs w:val="20"/>
                <w:lang w:eastAsia="ru-RU"/>
              </w:rPr>
              <w:lastRenderedPageBreak/>
              <w:t>принимает решение о назначении члена общественной наблюдательной комиссии либо об отклонении предложенной кандидатуры.</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133" w:anchor="14"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14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88" w:name="15"/>
            <w:bookmarkEnd w:id="88"/>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15.</w:t>
            </w:r>
            <w:r w:rsidRPr="00DC7260">
              <w:rPr>
                <w:rFonts w:ascii="Arial" w:eastAsia="Times New Roman" w:hAnsi="Arial" w:cs="Arial"/>
                <w:sz w:val="20"/>
                <w:szCs w:val="20"/>
                <w:lang w:eastAsia="ru-RU"/>
              </w:rPr>
              <w:t xml:space="preserve"> Формы деятельности общественной наблюдательной комиссии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1. Основными формами деятельности общественной наблюдательной комиссии являются: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1) посещение мест принудительного содержания для осуществления общественного контроля в порядке, установленном настоящим Федеральным законом, иными федеральными законами;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2) рассмотрение предложений, заявлений и жалоб лиц, находящихся в местах принудительного содержания, иных лиц, которым стало известно о нарушении прав лиц, находящихся в местах принудительного содержания;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3) подготовка решений по результатам проведения общественного контроля. Решения общественной наблюдательной комиссии носят рекомендательный характер;</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134" w:anchor="11001"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в пункт 4 части 1 статьи 15 настоящего Федерального закона внесены изменения</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135" w:anchor="15014" w:history="1">
              <w:r w:rsidR="00DC7260" w:rsidRPr="00DC7260">
                <w:rPr>
                  <w:rFonts w:ascii="Arial" w:eastAsia="Times New Roman" w:hAnsi="Arial" w:cs="Arial"/>
                  <w:i/>
                  <w:iCs/>
                  <w:color w:val="008000"/>
                  <w:sz w:val="20"/>
                  <w:szCs w:val="20"/>
                  <w:lang w:eastAsia="ru-RU"/>
                </w:rPr>
                <w:t>См. текст пункта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proofErr w:type="gramStart"/>
            <w:r w:rsidRPr="00DC7260">
              <w:rPr>
                <w:rFonts w:ascii="Arial" w:eastAsia="Times New Roman" w:hAnsi="Arial" w:cs="Arial"/>
                <w:sz w:val="20"/>
                <w:szCs w:val="20"/>
                <w:lang w:eastAsia="ru-RU"/>
              </w:rPr>
              <w:t>4) направление материалов по итогам осуществления общественного контроля Уполномоченному по правам человека в Российской Федерации, уполномоченному по правам человека в соответствующем субъекте Российской Федерации, в Общественную палату Российской Федерации, общественную палату соответствующего субъекта Российской Федерации, в администрации мест принудительного содержания, общественные объединения, выдвинувшие кандидатов в члены общественной наблюдательной комиссии, средства массовой информации, соответствующие федеральные органы исполнительной власти, органы исполнительной власти</w:t>
            </w:r>
            <w:proofErr w:type="gramEnd"/>
            <w:r w:rsidRPr="00DC7260">
              <w:rPr>
                <w:rFonts w:ascii="Arial" w:eastAsia="Times New Roman" w:hAnsi="Arial" w:cs="Arial"/>
                <w:sz w:val="20"/>
                <w:szCs w:val="20"/>
                <w:lang w:eastAsia="ru-RU"/>
              </w:rPr>
              <w:t xml:space="preserve"> субъектов Российской Федерации, органы местного самоуправления, а также в иные компетентные государственные органы или их должностным лицам;</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136" w:anchor="11021"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3 декабря 2011 г. N 378-ФЗ часть 1 статьи 15 настоящего Федерального закона дополнена пунктом 4.1</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 xml:space="preserve">4.1) направление Уполномоченному при Президенте Российской Федерации по правам ребенка, уполномоченным по правам ребенка в субъектах Российской Федерации в пределах соответствующих территорий материалов по итогам осуществления общественного </w:t>
            </w:r>
            <w:proofErr w:type="gramStart"/>
            <w:r w:rsidRPr="00DC7260">
              <w:rPr>
                <w:rFonts w:ascii="Arial" w:eastAsia="Times New Roman" w:hAnsi="Arial" w:cs="Arial"/>
                <w:sz w:val="20"/>
                <w:szCs w:val="20"/>
                <w:lang w:eastAsia="ru-RU"/>
              </w:rPr>
              <w:t>контроля за</w:t>
            </w:r>
            <w:proofErr w:type="gramEnd"/>
            <w:r w:rsidRPr="00DC7260">
              <w:rPr>
                <w:rFonts w:ascii="Arial" w:eastAsia="Times New Roman" w:hAnsi="Arial" w:cs="Arial"/>
                <w:sz w:val="20"/>
                <w:szCs w:val="20"/>
                <w:lang w:eastAsia="ru-RU"/>
              </w:rPr>
              <w:t xml:space="preserve"> обеспечением прав находящихся в местах принудительного содержания несовершеннолетних, беременных женщин и женщин, имеющих детей в домах ребенка исправительных учреждений;</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137" w:anchor="11022"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3 декабря 2011 г. N 378-ФЗ в пункт 5 части 1 статьи 15 настоящего Федерального закона внесены изменения</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138" w:anchor="15015" w:history="1">
              <w:r w:rsidR="00DC7260" w:rsidRPr="00DC7260">
                <w:rPr>
                  <w:rFonts w:ascii="Arial" w:eastAsia="Times New Roman" w:hAnsi="Arial" w:cs="Arial"/>
                  <w:i/>
                  <w:iCs/>
                  <w:color w:val="008000"/>
                  <w:sz w:val="20"/>
                  <w:szCs w:val="20"/>
                  <w:lang w:eastAsia="ru-RU"/>
                </w:rPr>
                <w:t>См. текст пункта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proofErr w:type="gramStart"/>
            <w:r w:rsidRPr="00DC7260">
              <w:rPr>
                <w:rFonts w:ascii="Arial" w:eastAsia="Times New Roman" w:hAnsi="Arial" w:cs="Arial"/>
                <w:sz w:val="20"/>
                <w:szCs w:val="20"/>
                <w:lang w:eastAsia="ru-RU"/>
              </w:rPr>
              <w:t>5) взаимодействие по вопросам, относящимся к ее деятельности, с органами государственной власти Российской Федерации, государственными органами, не являющимися органами государственной власти, органами местного самоуправления и их должностными лицами, Уполномоченным по правам человека в Российской Федерации, Уполномоченным при Президенте Российской Федерации по правам ребенка, уполномоченными по правам человека в субъектах Российской Федерации, уполномоченными по правам ребенка в субъектах Российской Федерации, Общественной</w:t>
            </w:r>
            <w:proofErr w:type="gramEnd"/>
            <w:r w:rsidRPr="00DC7260">
              <w:rPr>
                <w:rFonts w:ascii="Arial" w:eastAsia="Times New Roman" w:hAnsi="Arial" w:cs="Arial"/>
                <w:sz w:val="20"/>
                <w:szCs w:val="20"/>
                <w:lang w:eastAsia="ru-RU"/>
              </w:rPr>
              <w:t xml:space="preserve"> палатой Российской Федерации, общественными палатами субъектов Российской Федерации, общественными объединениями, средствами массовой информации, общественными наблюдательными комиссиями, образованными в других субъектах Российской Федерации, и иными субъектами по своему усмотрению;</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6) участие в соответствии с уголовно-исполнительным законодательством Российской Федерации в работе комиссий исправительных учреждений при решении вопросов о переводе осужденных из одних условий отбывания наказания в другие;</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7) проведение мероприятий (общественных обсуждений, слушаний) по вопросам своей деятельности.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2. Руководители органов исполнительной власти субъектов Российской Федерации вправе привлекать общественную наблюдательную комиссию к участию в работе общественных советов, создаваемых при соответствующих органах исполнительной власти субъектов Российской Федерации, по вопросам, относящимся к деятельности общественной наблюдательной комиссии. В этом случае руководители органов исполнительной власти субъектов Российской Федерации обеспечивают участие членов общественной наблюдательной комиссии в работе указанных общественных советов.</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3. Общественная наблюдательная комиссия для реализации целей и решения задач, определенных настоящим Федеральным законом, вправе участвовать в иной деятельности, не противоречащей настоящему Федеральному закону, иным федеральным законам.</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r w:rsidRPr="00DC7260">
              <w:rPr>
                <w:rFonts w:ascii="Arial" w:eastAsia="Times New Roman" w:hAnsi="Arial" w:cs="Arial"/>
                <w:i/>
                <w:iCs/>
                <w:color w:val="800080"/>
                <w:sz w:val="18"/>
                <w:lang w:eastAsia="ru-RU"/>
              </w:rPr>
              <w:lastRenderedPageBreak/>
              <w:t xml:space="preserve">Информация об </w:t>
            </w:r>
            <w:proofErr w:type="spellStart"/>
            <w:r w:rsidRPr="00DC7260">
              <w:rPr>
                <w:rFonts w:ascii="Arial" w:eastAsia="Times New Roman" w:hAnsi="Arial" w:cs="Arial"/>
                <w:i/>
                <w:iCs/>
                <w:color w:val="800080"/>
                <w:sz w:val="18"/>
                <w:lang w:eastAsia="ru-RU"/>
              </w:rPr>
              <w:t>изменениях:</w:t>
            </w:r>
            <w:hyperlink r:id="rId139" w:anchor="11002"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часть 4 статьи 15 настоящего Федерального закона изложена в новой редакции</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140" w:anchor="1504"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 xml:space="preserve">4. </w:t>
            </w:r>
            <w:proofErr w:type="gramStart"/>
            <w:r w:rsidRPr="00DC7260">
              <w:rPr>
                <w:rFonts w:ascii="Arial" w:eastAsia="Times New Roman" w:hAnsi="Arial" w:cs="Arial"/>
                <w:sz w:val="20"/>
                <w:szCs w:val="20"/>
                <w:lang w:eastAsia="ru-RU"/>
              </w:rPr>
              <w:t>О планируемом посещении мест принудительного содержания общественная наблюдательная комиссия, указывая намеченные к посещению места принудительного содержания и даты посещения, уведомляет соответствующий территориальный орган федерального органа исполнительной власти, в ведении которого находятся соответствующие места принудительного содержания, и вправе уведомить прокурора соответствующего субъекта Российской Федерации, приравненных к нему военных прокуроров и прокуроров специализированных прокуратур.</w:t>
            </w:r>
            <w:proofErr w:type="gramEnd"/>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141" w:anchor="15"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15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89" w:name="16"/>
            <w:bookmarkEnd w:id="89"/>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16</w:t>
            </w:r>
            <w:r w:rsidRPr="00DC7260">
              <w:rPr>
                <w:rFonts w:ascii="Arial" w:eastAsia="Times New Roman" w:hAnsi="Arial" w:cs="Arial"/>
                <w:sz w:val="20"/>
                <w:szCs w:val="20"/>
                <w:lang w:eastAsia="ru-RU"/>
              </w:rPr>
              <w:t>. Полномочия членов общественной наблюдательной комиссии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90" w:name="1601"/>
            <w:bookmarkEnd w:id="90"/>
            <w:r w:rsidRPr="00DC7260">
              <w:rPr>
                <w:rFonts w:ascii="Arial" w:eastAsia="Times New Roman" w:hAnsi="Arial" w:cs="Arial"/>
                <w:sz w:val="20"/>
                <w:szCs w:val="20"/>
                <w:lang w:eastAsia="ru-RU"/>
              </w:rPr>
              <w:t>1. Члены общественной наблюдательной комиссии при осуществлении общественного контроля вправе:</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91" w:name="16011"/>
            <w:bookmarkEnd w:id="91"/>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142" w:anchor="1610111"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пункт 1 части 1 статьи 16 настоящего Федерального закона изложен в новой редакции</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143" w:anchor="16011" w:history="1">
              <w:r w:rsidR="00DC7260" w:rsidRPr="00DC7260">
                <w:rPr>
                  <w:rFonts w:ascii="Arial" w:eastAsia="Times New Roman" w:hAnsi="Arial" w:cs="Arial"/>
                  <w:i/>
                  <w:iCs/>
                  <w:color w:val="008000"/>
                  <w:sz w:val="20"/>
                  <w:szCs w:val="20"/>
                  <w:lang w:eastAsia="ru-RU"/>
                </w:rPr>
                <w:t>См. текст пункта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proofErr w:type="gramStart"/>
            <w:r w:rsidRPr="00DC7260">
              <w:rPr>
                <w:rFonts w:ascii="Arial" w:eastAsia="Times New Roman" w:hAnsi="Arial" w:cs="Arial"/>
                <w:sz w:val="20"/>
                <w:szCs w:val="20"/>
                <w:lang w:eastAsia="ru-RU"/>
              </w:rPr>
              <w:t>1) в составе не менее двух членов общественной наблюдательной комиссии без специального разрешения в установленном соответствующим федеральным органом исполнительной власти, в ведении которого находятся места принудительного содержания, порядке посещать места принудительного содержания при соблюдении установленных в них правил внутреннего распорядка.</w:t>
            </w:r>
            <w:proofErr w:type="gramEnd"/>
            <w:r w:rsidRPr="00DC7260">
              <w:rPr>
                <w:rFonts w:ascii="Arial" w:eastAsia="Times New Roman" w:hAnsi="Arial" w:cs="Arial"/>
                <w:sz w:val="20"/>
                <w:szCs w:val="20"/>
                <w:lang w:eastAsia="ru-RU"/>
              </w:rPr>
              <w:t xml:space="preserve"> </w:t>
            </w:r>
            <w:proofErr w:type="gramStart"/>
            <w:r w:rsidRPr="00DC7260">
              <w:rPr>
                <w:rFonts w:ascii="Arial" w:eastAsia="Times New Roman" w:hAnsi="Arial" w:cs="Arial"/>
                <w:sz w:val="20"/>
                <w:szCs w:val="20"/>
                <w:lang w:eastAsia="ru-RU"/>
              </w:rPr>
              <w:t xml:space="preserve">Члены общественной наблюдательной комиссии вправе посещать камеры, карцеры, стационарные отделения, прогулочные дворики, библиотеки, столовые, штрафные и дисциплинарные изоляторы, одиночные камеры, помещения для обеспечения личной безопасности лиц, указанных в </w:t>
            </w:r>
            <w:hyperlink r:id="rId144" w:anchor="201" w:history="1">
              <w:r w:rsidRPr="00DC7260">
                <w:rPr>
                  <w:rFonts w:ascii="Arial" w:eastAsia="Times New Roman" w:hAnsi="Arial" w:cs="Arial"/>
                  <w:color w:val="008000"/>
                  <w:sz w:val="20"/>
                  <w:szCs w:val="20"/>
                  <w:lang w:eastAsia="ru-RU"/>
                </w:rPr>
                <w:t>пункте 1 статьи 2</w:t>
              </w:r>
            </w:hyperlink>
            <w:r w:rsidRPr="00DC7260">
              <w:rPr>
                <w:rFonts w:ascii="Arial" w:eastAsia="Times New Roman" w:hAnsi="Arial" w:cs="Arial"/>
                <w:sz w:val="20"/>
                <w:szCs w:val="20"/>
                <w:lang w:eastAsia="ru-RU"/>
              </w:rPr>
              <w:t xml:space="preserve"> настоящего Федерального закона, иные помещения мест принудительного содержания, за исключением объектов и сооружений, на посещение которых необходимо согласие администраций мест принудительного содержания;</w:t>
            </w:r>
            <w:proofErr w:type="gramEnd"/>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92" w:name="16012"/>
            <w:bookmarkEnd w:id="92"/>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145" w:anchor="1610112"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пункт 2 части 1 статьи 16 настоящего Федерального закона изложен в новой редакции</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146" w:anchor="16012" w:history="1">
              <w:r w:rsidR="00DC7260" w:rsidRPr="00DC7260">
                <w:rPr>
                  <w:rFonts w:ascii="Arial" w:eastAsia="Times New Roman" w:hAnsi="Arial" w:cs="Arial"/>
                  <w:i/>
                  <w:iCs/>
                  <w:color w:val="008000"/>
                  <w:sz w:val="20"/>
                  <w:szCs w:val="20"/>
                  <w:lang w:eastAsia="ru-RU"/>
                </w:rPr>
                <w:t>См. текст пункта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 xml:space="preserve">2) беседовать с лицами, указанными в </w:t>
            </w:r>
            <w:hyperlink r:id="rId147" w:anchor="201" w:history="1">
              <w:r w:rsidRPr="00DC7260">
                <w:rPr>
                  <w:rFonts w:ascii="Arial" w:eastAsia="Times New Roman" w:hAnsi="Arial" w:cs="Arial"/>
                  <w:color w:val="008000"/>
                  <w:sz w:val="20"/>
                  <w:szCs w:val="20"/>
                  <w:lang w:eastAsia="ru-RU"/>
                </w:rPr>
                <w:t>пункте 1 статьи 2</w:t>
              </w:r>
            </w:hyperlink>
            <w:r w:rsidRPr="00DC7260">
              <w:rPr>
                <w:rFonts w:ascii="Arial" w:eastAsia="Times New Roman" w:hAnsi="Arial" w:cs="Arial"/>
                <w:sz w:val="20"/>
                <w:szCs w:val="20"/>
                <w:lang w:eastAsia="ru-RU"/>
              </w:rPr>
              <w:t xml:space="preserve"> настоящего Федерального закона (за исключением подозреваемых и обвиняемых), в условиях и в порядке, которые установлены </w:t>
            </w:r>
            <w:hyperlink r:id="rId148" w:anchor="1400" w:history="1">
              <w:r w:rsidRPr="00DC7260">
                <w:rPr>
                  <w:rFonts w:ascii="Arial" w:eastAsia="Times New Roman" w:hAnsi="Arial" w:cs="Arial"/>
                  <w:color w:val="008000"/>
                  <w:sz w:val="20"/>
                  <w:szCs w:val="20"/>
                  <w:lang w:eastAsia="ru-RU"/>
                </w:rPr>
                <w:t>уголовно-исполнительным законодательством</w:t>
              </w:r>
            </w:hyperlink>
            <w:r w:rsidRPr="00DC7260">
              <w:rPr>
                <w:rFonts w:ascii="Arial" w:eastAsia="Times New Roman" w:hAnsi="Arial" w:cs="Arial"/>
                <w:sz w:val="20"/>
                <w:szCs w:val="20"/>
                <w:lang w:eastAsia="ru-RU"/>
              </w:rPr>
              <w:t xml:space="preserve"> Российской Федерации, иными федеральными законами, нормативными правовыми актами Российской Федерации;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93" w:name="16013"/>
            <w:bookmarkEnd w:id="93"/>
            <w:proofErr w:type="gramStart"/>
            <w:r w:rsidRPr="00DC7260">
              <w:rPr>
                <w:rFonts w:ascii="Arial" w:eastAsia="Times New Roman" w:hAnsi="Arial" w:cs="Arial"/>
                <w:sz w:val="20"/>
                <w:szCs w:val="20"/>
                <w:lang w:eastAsia="ru-RU"/>
              </w:rPr>
              <w:t>3) беседовать с подозреваемыми и (или) обвиняемыми, содержащимися под стражей, по вопросам обеспечения их прав в местах принудительного содержания в условиях, позволяющих представителю администрации соответствующего места принудительного содержания видеть их и слышать, и в порядке, установленном уголовно-исполнительным законодательством Российской Федерации, иными федеральными законами, нормативными правовыми актами Российской Федерации;</w:t>
            </w:r>
            <w:proofErr w:type="gramEnd"/>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94" w:name="16014"/>
            <w:bookmarkEnd w:id="94"/>
            <w:r w:rsidRPr="00DC7260">
              <w:rPr>
                <w:rFonts w:ascii="Arial" w:eastAsia="Times New Roman" w:hAnsi="Arial" w:cs="Arial"/>
                <w:sz w:val="20"/>
                <w:szCs w:val="20"/>
                <w:lang w:eastAsia="ru-RU"/>
              </w:rPr>
              <w:t xml:space="preserve">4) в соответствии с </w:t>
            </w:r>
            <w:hyperlink r:id="rId149" w:anchor="2" w:history="1">
              <w:r w:rsidRPr="00DC7260">
                <w:rPr>
                  <w:rFonts w:ascii="Arial" w:eastAsia="Times New Roman" w:hAnsi="Arial" w:cs="Arial"/>
                  <w:color w:val="008000"/>
                  <w:sz w:val="20"/>
                  <w:szCs w:val="20"/>
                  <w:lang w:eastAsia="ru-RU"/>
                </w:rPr>
                <w:t>законодательством</w:t>
              </w:r>
            </w:hyperlink>
            <w:r w:rsidRPr="00DC7260">
              <w:rPr>
                <w:rFonts w:ascii="Arial" w:eastAsia="Times New Roman" w:hAnsi="Arial" w:cs="Arial"/>
                <w:sz w:val="20"/>
                <w:szCs w:val="20"/>
                <w:lang w:eastAsia="ru-RU"/>
              </w:rPr>
              <w:t xml:space="preserve"> Российской Федерации принимать и рассматривать предложения, заявления и жалобы лиц, находящихся в местах принудительного содержания, иных лиц, которым стало известно о нарушении прав лиц, находящихся в местах принудительного содержания;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95" w:name="16015"/>
            <w:bookmarkEnd w:id="95"/>
            <w:proofErr w:type="gramStart"/>
            <w:r w:rsidRPr="00DC7260">
              <w:rPr>
                <w:rFonts w:ascii="Arial" w:eastAsia="Times New Roman" w:hAnsi="Arial" w:cs="Arial"/>
                <w:sz w:val="20"/>
                <w:szCs w:val="20"/>
                <w:lang w:eastAsia="ru-RU"/>
              </w:rPr>
              <w:t>5) в установленном законодательством Российской Федерации порядке запрашивать у администраций мест принудительного содержания и получать от них сведения и документы, необходимые для проведения общественного контроля и подготовки заключений, предложений или обращений общественной наблюдательной комиссии;</w:t>
            </w:r>
            <w:proofErr w:type="gramEnd"/>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96" w:name="16016"/>
            <w:bookmarkEnd w:id="96"/>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150" w:anchor="1610113"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пункт 6 части 1 статьи 16 настоящего Федерального закона изложен в новой редакции</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151" w:anchor="16016" w:history="1">
              <w:r w:rsidR="00DC7260" w:rsidRPr="00DC7260">
                <w:rPr>
                  <w:rFonts w:ascii="Arial" w:eastAsia="Times New Roman" w:hAnsi="Arial" w:cs="Arial"/>
                  <w:i/>
                  <w:iCs/>
                  <w:color w:val="008000"/>
                  <w:sz w:val="20"/>
                  <w:szCs w:val="20"/>
                  <w:lang w:eastAsia="ru-RU"/>
                </w:rPr>
                <w:t>См. текст пункта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6) обращаться по вопросам обеспечения прав человека в местах принудительного содержания к должностным лицам администраций мест принудительного содержания, учреждений и органов уголовно-исполнительной системы, органов прокуратуры, федеральных органов исполнительной власти и их территориальных органов, в ведении которых находятся места принудительного содержания, исполнительных органов государственной власти субъектов Российской Федерации.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97" w:name="1602"/>
            <w:bookmarkEnd w:id="97"/>
            <w:r w:rsidRPr="00DC7260">
              <w:rPr>
                <w:rFonts w:ascii="Arial" w:eastAsia="Times New Roman" w:hAnsi="Arial" w:cs="Arial"/>
                <w:sz w:val="20"/>
                <w:szCs w:val="20"/>
                <w:lang w:eastAsia="ru-RU"/>
              </w:rPr>
              <w:t xml:space="preserve">2. При осуществлении своих полномочий члены общественной наблюдательной комиссии обязаны соблюдать положения нормативных правовых актов, регулирующих работу мест </w:t>
            </w:r>
            <w:r w:rsidRPr="00DC7260">
              <w:rPr>
                <w:rFonts w:ascii="Arial" w:eastAsia="Times New Roman" w:hAnsi="Arial" w:cs="Arial"/>
                <w:sz w:val="20"/>
                <w:szCs w:val="20"/>
                <w:lang w:eastAsia="ru-RU"/>
              </w:rPr>
              <w:lastRenderedPageBreak/>
              <w:t>принудительного содержания, а также подчиняться законным требованиям администраций мест принудительного содержания. Проведение общественного контроля не должно создавать препятствий осуществлению процессуальных действий.</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98" w:name="1603"/>
            <w:bookmarkEnd w:id="98"/>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152" w:anchor="11102"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часть 3 статьи 16 настоящего Федерального закона изложена в новой редакции</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153" w:anchor="1603"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3. В период действия режима особых условий в местах принудительного содержания полномочия членов общественной наблюдательной комиссии посещать указанные места осуществляются с согласия руководителя федерального органа исполнительной власти или его территориального органа, в ведении которого находятся соответствующие места принудительного содержания.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99" w:name="1604"/>
            <w:bookmarkEnd w:id="99"/>
            <w:r w:rsidRPr="00DC7260">
              <w:rPr>
                <w:rFonts w:ascii="Arial" w:eastAsia="Times New Roman" w:hAnsi="Arial" w:cs="Arial"/>
                <w:sz w:val="20"/>
                <w:szCs w:val="20"/>
                <w:lang w:eastAsia="ru-RU"/>
              </w:rPr>
              <w:t>4. Члены общественной наблюдательной комиссии для реализации целей и решения задач, определенных настоящим Федеральным законом, вправе участвовать в иной деятельности, не противоречащей настоящему Федеральному закону, иным нормативным правовым актам Российской Федерации.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154" w:anchor="16"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16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100" w:name="161"/>
            <w:bookmarkEnd w:id="100"/>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155" w:anchor="112"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настоящий Федеральный закон дополнен статьей 16.1</w:t>
            </w:r>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 xml:space="preserve">Статья 16.1. </w:t>
            </w:r>
            <w:r w:rsidRPr="00DC7260">
              <w:rPr>
                <w:rFonts w:ascii="Arial" w:eastAsia="Times New Roman" w:hAnsi="Arial" w:cs="Arial"/>
                <w:sz w:val="20"/>
                <w:szCs w:val="20"/>
                <w:lang w:eastAsia="ru-RU"/>
              </w:rPr>
              <w:t xml:space="preserve">Осуществление общественного </w:t>
            </w:r>
            <w:proofErr w:type="gramStart"/>
            <w:r w:rsidRPr="00DC7260">
              <w:rPr>
                <w:rFonts w:ascii="Arial" w:eastAsia="Times New Roman" w:hAnsi="Arial" w:cs="Arial"/>
                <w:sz w:val="20"/>
                <w:szCs w:val="20"/>
                <w:lang w:eastAsia="ru-RU"/>
              </w:rPr>
              <w:t>контроля за</w:t>
            </w:r>
            <w:proofErr w:type="gramEnd"/>
            <w:r w:rsidRPr="00DC7260">
              <w:rPr>
                <w:rFonts w:ascii="Arial" w:eastAsia="Times New Roman" w:hAnsi="Arial" w:cs="Arial"/>
                <w:sz w:val="20"/>
                <w:szCs w:val="20"/>
                <w:lang w:eastAsia="ru-RU"/>
              </w:rPr>
              <w:t xml:space="preserve"> обеспечением права лиц, находящихся в местах принудительного содержания, на охрану здоровья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01" w:name="16101"/>
            <w:bookmarkEnd w:id="101"/>
            <w:r w:rsidRPr="00DC7260">
              <w:rPr>
                <w:rFonts w:ascii="Arial" w:eastAsia="Times New Roman" w:hAnsi="Arial" w:cs="Arial"/>
                <w:sz w:val="20"/>
                <w:szCs w:val="20"/>
                <w:lang w:eastAsia="ru-RU"/>
              </w:rPr>
              <w:t xml:space="preserve">1. Члены общественных наблюдательных комиссий осуществляют контроль с соблюдением требований </w:t>
            </w:r>
            <w:hyperlink r:id="rId156" w:anchor="3" w:history="1">
              <w:r w:rsidRPr="00DC7260">
                <w:rPr>
                  <w:rFonts w:ascii="Arial" w:eastAsia="Times New Roman" w:hAnsi="Arial" w:cs="Arial"/>
                  <w:color w:val="008000"/>
                  <w:sz w:val="20"/>
                  <w:szCs w:val="20"/>
                  <w:lang w:eastAsia="ru-RU"/>
                </w:rPr>
                <w:t>законодательства</w:t>
              </w:r>
            </w:hyperlink>
            <w:r w:rsidRPr="00DC7260">
              <w:rPr>
                <w:rFonts w:ascii="Arial" w:eastAsia="Times New Roman" w:hAnsi="Arial" w:cs="Arial"/>
                <w:sz w:val="20"/>
                <w:szCs w:val="20"/>
                <w:lang w:eastAsia="ru-RU"/>
              </w:rPr>
              <w:t xml:space="preserve"> Российской Федерации об охране здоровья граждан и требований, предусмотренных </w:t>
            </w:r>
            <w:hyperlink r:id="rId157" w:anchor="16" w:history="1">
              <w:r w:rsidRPr="00DC7260">
                <w:rPr>
                  <w:rFonts w:ascii="Arial" w:eastAsia="Times New Roman" w:hAnsi="Arial" w:cs="Arial"/>
                  <w:color w:val="008000"/>
                  <w:sz w:val="20"/>
                  <w:szCs w:val="20"/>
                  <w:lang w:eastAsia="ru-RU"/>
                </w:rPr>
                <w:t>статьей 16</w:t>
              </w:r>
            </w:hyperlink>
            <w:r w:rsidRPr="00DC7260">
              <w:rPr>
                <w:rFonts w:ascii="Arial" w:eastAsia="Times New Roman" w:hAnsi="Arial" w:cs="Arial"/>
                <w:sz w:val="20"/>
                <w:szCs w:val="20"/>
                <w:lang w:eastAsia="ru-RU"/>
              </w:rPr>
              <w:t xml:space="preserve"> настоящего Федерального закона, за обеспечением права лиц, находящихся в местах принудительного содержания, на охрану здоровья при их нахождении в местах принудительного содержания, при временном помещении их в медицинские учреждения. </w:t>
            </w:r>
            <w:proofErr w:type="gramStart"/>
            <w:r w:rsidRPr="00DC7260">
              <w:rPr>
                <w:rFonts w:ascii="Arial" w:eastAsia="Times New Roman" w:hAnsi="Arial" w:cs="Arial"/>
                <w:sz w:val="20"/>
                <w:szCs w:val="20"/>
                <w:lang w:eastAsia="ru-RU"/>
              </w:rPr>
              <w:t>Контроль за</w:t>
            </w:r>
            <w:proofErr w:type="gramEnd"/>
            <w:r w:rsidRPr="00DC7260">
              <w:rPr>
                <w:rFonts w:ascii="Arial" w:eastAsia="Times New Roman" w:hAnsi="Arial" w:cs="Arial"/>
                <w:sz w:val="20"/>
                <w:szCs w:val="20"/>
                <w:lang w:eastAsia="ru-RU"/>
              </w:rPr>
              <w:t xml:space="preserve"> обеспечением права лиц, находящихся в местах принудительного содержания, на охрану здоровья может также осуществляться в стационарных (конечных либо промежуточных) пунктах перемещения таких лиц.</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02" w:name="16102"/>
            <w:bookmarkEnd w:id="102"/>
            <w:r w:rsidRPr="00DC7260">
              <w:rPr>
                <w:rFonts w:ascii="Arial" w:eastAsia="Times New Roman" w:hAnsi="Arial" w:cs="Arial"/>
                <w:sz w:val="20"/>
                <w:szCs w:val="20"/>
                <w:lang w:eastAsia="ru-RU"/>
              </w:rPr>
              <w:t xml:space="preserve">2. </w:t>
            </w:r>
            <w:proofErr w:type="gramStart"/>
            <w:r w:rsidRPr="00DC7260">
              <w:rPr>
                <w:rFonts w:ascii="Arial" w:eastAsia="Times New Roman" w:hAnsi="Arial" w:cs="Arial"/>
                <w:sz w:val="20"/>
                <w:szCs w:val="20"/>
                <w:lang w:eastAsia="ru-RU"/>
              </w:rPr>
              <w:t>Члены общественных наблюдательных комиссий в целях осуществления контроля за обеспечением права лица, находящегося в месте принудительного содержания, на охрану здоровья вправе с согласия этого лица или его законного представителя знакомиться с медицинской документацией, отражающей состояние его здоровья, беседовать по вопросам оказания медицинской помощи с лицами, находящимися в местах принудительного содержания, медицинских учреждениях.</w:t>
            </w:r>
            <w:proofErr w:type="gramEnd"/>
          </w:p>
          <w:p w:rsidR="00DC7260" w:rsidRPr="00DC7260" w:rsidRDefault="00DC7260" w:rsidP="00DC7260">
            <w:pPr>
              <w:spacing w:after="0" w:line="240" w:lineRule="auto"/>
              <w:jc w:val="both"/>
              <w:rPr>
                <w:rFonts w:ascii="Arial" w:eastAsia="Times New Roman" w:hAnsi="Arial" w:cs="Arial"/>
                <w:sz w:val="20"/>
                <w:szCs w:val="20"/>
                <w:lang w:eastAsia="ru-RU"/>
              </w:rPr>
            </w:pPr>
            <w:bookmarkStart w:id="103" w:name="17"/>
            <w:bookmarkEnd w:id="103"/>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17.</w:t>
            </w:r>
            <w:r w:rsidRPr="00DC7260">
              <w:rPr>
                <w:rFonts w:ascii="Arial" w:eastAsia="Times New Roman" w:hAnsi="Arial" w:cs="Arial"/>
                <w:sz w:val="20"/>
                <w:szCs w:val="20"/>
                <w:lang w:eastAsia="ru-RU"/>
              </w:rPr>
              <w:t xml:space="preserve"> Ограничения деятельности члена общественной наблюдательной комиссии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04" w:name="1701"/>
            <w:bookmarkEnd w:id="104"/>
            <w:r w:rsidRPr="00DC7260">
              <w:rPr>
                <w:rFonts w:ascii="Arial" w:eastAsia="Times New Roman" w:hAnsi="Arial" w:cs="Arial"/>
                <w:sz w:val="20"/>
                <w:szCs w:val="20"/>
                <w:lang w:eastAsia="ru-RU"/>
              </w:rPr>
              <w:t xml:space="preserve">1. </w:t>
            </w:r>
            <w:proofErr w:type="gramStart"/>
            <w:r w:rsidRPr="00DC7260">
              <w:rPr>
                <w:rFonts w:ascii="Arial" w:eastAsia="Times New Roman" w:hAnsi="Arial" w:cs="Arial"/>
                <w:sz w:val="20"/>
                <w:szCs w:val="20"/>
                <w:lang w:eastAsia="ru-RU"/>
              </w:rPr>
              <w:t>Член общественной наблюдательной комиссии не вправе осуществлять общественный контроль в месте принудительного содержания в случае, если там содержится его близкий родственник (супруг (супруга), родители, дети, усыновители, усыновленные, родные братья и сестры, дедушка, бабушка, внуки), а также в случае, если член общественной наблюдательной комиссии является потерпевшим, свидетелем, защитником или иным лицом, участвующим в производстве по уголовному делу, к которому причастно лицо</w:t>
            </w:r>
            <w:proofErr w:type="gramEnd"/>
            <w:r w:rsidRPr="00DC7260">
              <w:rPr>
                <w:rFonts w:ascii="Arial" w:eastAsia="Times New Roman" w:hAnsi="Arial" w:cs="Arial"/>
                <w:sz w:val="20"/>
                <w:szCs w:val="20"/>
                <w:lang w:eastAsia="ru-RU"/>
              </w:rPr>
              <w:t xml:space="preserve">, </w:t>
            </w:r>
            <w:proofErr w:type="gramStart"/>
            <w:r w:rsidRPr="00DC7260">
              <w:rPr>
                <w:rFonts w:ascii="Arial" w:eastAsia="Times New Roman" w:hAnsi="Arial" w:cs="Arial"/>
                <w:sz w:val="20"/>
                <w:szCs w:val="20"/>
                <w:lang w:eastAsia="ru-RU"/>
              </w:rPr>
              <w:t>находящееся</w:t>
            </w:r>
            <w:proofErr w:type="gramEnd"/>
            <w:r w:rsidRPr="00DC7260">
              <w:rPr>
                <w:rFonts w:ascii="Arial" w:eastAsia="Times New Roman" w:hAnsi="Arial" w:cs="Arial"/>
                <w:sz w:val="20"/>
                <w:szCs w:val="20"/>
                <w:lang w:eastAsia="ru-RU"/>
              </w:rPr>
              <w:t xml:space="preserve"> в месте принудительного содержания.</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105" w:name="1702"/>
            <w:bookmarkEnd w:id="105"/>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158" w:anchor="113"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часть 2 статьи 17 настоящего Федерального закона изложена в новой редакции</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159" w:anchor="1702"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 xml:space="preserve">2. При наличии обстоятельств, указанных в части 1 настоящей статьи, начальник места принудительного содержания вправе в соответствии со своим приказом или распоряжением не допустить члена общественной наблюдательной комиссии </w:t>
            </w:r>
            <w:proofErr w:type="gramStart"/>
            <w:r w:rsidRPr="00DC7260">
              <w:rPr>
                <w:rFonts w:ascii="Arial" w:eastAsia="Times New Roman" w:hAnsi="Arial" w:cs="Arial"/>
                <w:sz w:val="20"/>
                <w:szCs w:val="20"/>
                <w:lang w:eastAsia="ru-RU"/>
              </w:rPr>
              <w:t>в место принудительного содержания</w:t>
            </w:r>
            <w:proofErr w:type="gramEnd"/>
            <w:r w:rsidRPr="00DC7260">
              <w:rPr>
                <w:rFonts w:ascii="Arial" w:eastAsia="Times New Roman" w:hAnsi="Arial" w:cs="Arial"/>
                <w:sz w:val="20"/>
                <w:szCs w:val="20"/>
                <w:lang w:eastAsia="ru-RU"/>
              </w:rPr>
              <w:t>. Копия такого приказа или распоряжения передается члену общественной наблюдательной комиссии по его просьбе или направляется в общественную наблюдательную комиссию в течение двух рабочих дней. Приказ или распоряжение начальника места принудительного содержания могут быть обжалованы членом общественной наблюдательной комиссии в вышестоящий орган либо в суд.</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06" w:name="1703"/>
            <w:bookmarkEnd w:id="106"/>
            <w:r w:rsidRPr="00DC7260">
              <w:rPr>
                <w:rFonts w:ascii="Arial" w:eastAsia="Times New Roman" w:hAnsi="Arial" w:cs="Arial"/>
                <w:sz w:val="20"/>
                <w:szCs w:val="20"/>
                <w:lang w:eastAsia="ru-RU"/>
              </w:rPr>
              <w:t>3. Член общественной наблюдательной комиссии не вправе получать материальное вознаграждение за свою деятельность по осуществлению общественного контроля.</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160" w:anchor="17"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17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107" w:name="18"/>
            <w:bookmarkEnd w:id="107"/>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18.</w:t>
            </w:r>
            <w:r w:rsidRPr="00DC7260">
              <w:rPr>
                <w:rFonts w:ascii="Arial" w:eastAsia="Times New Roman" w:hAnsi="Arial" w:cs="Arial"/>
                <w:sz w:val="20"/>
                <w:szCs w:val="20"/>
                <w:lang w:eastAsia="ru-RU"/>
              </w:rPr>
              <w:t xml:space="preserve"> Обеспечение безопасности членов общественной наблюдательной комиссии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 xml:space="preserve">Администрация места принудительного содержания обеспечивает безопасность членов </w:t>
            </w:r>
            <w:r w:rsidRPr="00DC7260">
              <w:rPr>
                <w:rFonts w:ascii="Arial" w:eastAsia="Times New Roman" w:hAnsi="Arial" w:cs="Arial"/>
                <w:sz w:val="20"/>
                <w:szCs w:val="20"/>
                <w:lang w:eastAsia="ru-RU"/>
              </w:rPr>
              <w:lastRenderedPageBreak/>
              <w:t>общественной наблюдательной комиссии и организует их сопровождение при посещении ими мест принудительного содержания.</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161" w:anchor="18"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18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108" w:name="19"/>
            <w:bookmarkEnd w:id="108"/>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19.</w:t>
            </w:r>
            <w:r w:rsidRPr="00DC7260">
              <w:rPr>
                <w:rFonts w:ascii="Arial" w:eastAsia="Times New Roman" w:hAnsi="Arial" w:cs="Arial"/>
                <w:sz w:val="20"/>
                <w:szCs w:val="20"/>
                <w:lang w:eastAsia="ru-RU"/>
              </w:rPr>
              <w:t xml:space="preserve"> Порядок рассмотрения заключений, предложений и обращений общественной наблюдательной комиссии государственными органами, органами местного самоуправления и должностными лицами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 xml:space="preserve">Государственные органы, органы местного самоуправления и должностные лица рассматривают направленные в их адрес заключения, предложения и обращения общественной наблюдательной комиссии и информируют ее о результатах рассмотрения указанных заключений, предложений и обращений в соответствии с </w:t>
            </w:r>
            <w:hyperlink r:id="rId162" w:anchor="10" w:history="1">
              <w:r w:rsidRPr="00DC7260">
                <w:rPr>
                  <w:rFonts w:ascii="Arial" w:eastAsia="Times New Roman" w:hAnsi="Arial" w:cs="Arial"/>
                  <w:color w:val="008000"/>
                  <w:sz w:val="20"/>
                  <w:szCs w:val="20"/>
                  <w:lang w:eastAsia="ru-RU"/>
                </w:rPr>
                <w:t>нормативными правовыми актами</w:t>
              </w:r>
            </w:hyperlink>
            <w:r w:rsidRPr="00DC7260">
              <w:rPr>
                <w:rFonts w:ascii="Arial" w:eastAsia="Times New Roman" w:hAnsi="Arial" w:cs="Arial"/>
                <w:sz w:val="20"/>
                <w:szCs w:val="20"/>
                <w:lang w:eastAsia="ru-RU"/>
              </w:rPr>
              <w:t xml:space="preserve"> Российской Федерации.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163" w:anchor="19"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19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109" w:name="20"/>
            <w:bookmarkEnd w:id="109"/>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20.</w:t>
            </w:r>
            <w:r w:rsidRPr="00DC7260">
              <w:rPr>
                <w:rFonts w:ascii="Arial" w:eastAsia="Times New Roman" w:hAnsi="Arial" w:cs="Arial"/>
                <w:sz w:val="20"/>
                <w:szCs w:val="20"/>
                <w:lang w:eastAsia="ru-RU"/>
              </w:rPr>
              <w:t xml:space="preserve"> Недопустимость разглашения членами общественной наблюдательной комиссии данных предварительного расследования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10" w:name="2001"/>
            <w:bookmarkEnd w:id="110"/>
            <w:r w:rsidRPr="00DC7260">
              <w:rPr>
                <w:rFonts w:ascii="Arial" w:eastAsia="Times New Roman" w:hAnsi="Arial" w:cs="Arial"/>
                <w:sz w:val="20"/>
                <w:szCs w:val="20"/>
                <w:lang w:eastAsia="ru-RU"/>
              </w:rPr>
              <w:t xml:space="preserve">1. Член общественной наблюдательной комиссии не вправе разглашать данные предварительного расследования, ставшие ему известными при осуществлении своих полномочий, за исключением случаев, предусмотренных </w:t>
            </w:r>
            <w:hyperlink r:id="rId164" w:anchor="1800" w:history="1">
              <w:r w:rsidRPr="00DC7260">
                <w:rPr>
                  <w:rFonts w:ascii="Arial" w:eastAsia="Times New Roman" w:hAnsi="Arial" w:cs="Arial"/>
                  <w:color w:val="008000"/>
                  <w:sz w:val="20"/>
                  <w:szCs w:val="20"/>
                  <w:lang w:eastAsia="ru-RU"/>
                </w:rPr>
                <w:t>уголовно-процессуальным законодательством</w:t>
              </w:r>
            </w:hyperlink>
            <w:r w:rsidRPr="00DC7260">
              <w:rPr>
                <w:rFonts w:ascii="Arial" w:eastAsia="Times New Roman" w:hAnsi="Arial" w:cs="Arial"/>
                <w:sz w:val="20"/>
                <w:szCs w:val="20"/>
                <w:lang w:eastAsia="ru-RU"/>
              </w:rPr>
              <w:t xml:space="preserve"> Российской Федерации.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11" w:name="2002"/>
            <w:bookmarkEnd w:id="111"/>
            <w:r w:rsidRPr="00DC7260">
              <w:rPr>
                <w:rFonts w:ascii="Arial" w:eastAsia="Times New Roman" w:hAnsi="Arial" w:cs="Arial"/>
                <w:sz w:val="20"/>
                <w:szCs w:val="20"/>
                <w:lang w:eastAsia="ru-RU"/>
              </w:rPr>
              <w:t xml:space="preserve">2. Лицо, производящее дознание, или следователь в необходимых случаях предупреждает члена общественной наблюдательной комиссии о недопустимости разглашения данных предварительного расследования, ставших ему известными при осуществлении своих полномочий, о чем у члена общественной наблюдательной комиссии берется подписка о </w:t>
            </w:r>
            <w:proofErr w:type="gramStart"/>
            <w:r w:rsidRPr="00DC7260">
              <w:rPr>
                <w:rFonts w:ascii="Arial" w:eastAsia="Times New Roman" w:hAnsi="Arial" w:cs="Arial"/>
                <w:sz w:val="20"/>
                <w:szCs w:val="20"/>
                <w:lang w:eastAsia="ru-RU"/>
              </w:rPr>
              <w:t>предупреждении</w:t>
            </w:r>
            <w:proofErr w:type="gramEnd"/>
            <w:r w:rsidRPr="00DC7260">
              <w:rPr>
                <w:rFonts w:ascii="Arial" w:eastAsia="Times New Roman" w:hAnsi="Arial" w:cs="Arial"/>
                <w:sz w:val="20"/>
                <w:szCs w:val="20"/>
                <w:lang w:eastAsia="ru-RU"/>
              </w:rPr>
              <w:t xml:space="preserve"> об уголовной ответственности в соответствии со </w:t>
            </w:r>
            <w:hyperlink r:id="rId165" w:anchor="310" w:history="1">
              <w:r w:rsidRPr="00DC7260">
                <w:rPr>
                  <w:rFonts w:ascii="Arial" w:eastAsia="Times New Roman" w:hAnsi="Arial" w:cs="Arial"/>
                  <w:color w:val="008000"/>
                  <w:sz w:val="20"/>
                  <w:szCs w:val="20"/>
                  <w:lang w:eastAsia="ru-RU"/>
                </w:rPr>
                <w:t>статьей 310</w:t>
              </w:r>
            </w:hyperlink>
            <w:r w:rsidRPr="00DC7260">
              <w:rPr>
                <w:rFonts w:ascii="Arial" w:eastAsia="Times New Roman" w:hAnsi="Arial" w:cs="Arial"/>
                <w:sz w:val="20"/>
                <w:szCs w:val="20"/>
                <w:lang w:eastAsia="ru-RU"/>
              </w:rPr>
              <w:t xml:space="preserve"> Уголовного кодекса Российской Федерации.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166" w:anchor="20"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20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112" w:name="21"/>
            <w:bookmarkEnd w:id="112"/>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21.</w:t>
            </w:r>
            <w:r w:rsidRPr="00DC7260">
              <w:rPr>
                <w:rFonts w:ascii="Arial" w:eastAsia="Times New Roman" w:hAnsi="Arial" w:cs="Arial"/>
                <w:sz w:val="20"/>
                <w:szCs w:val="20"/>
                <w:lang w:eastAsia="ru-RU"/>
              </w:rPr>
              <w:t xml:space="preserve"> Порядок оказания содействия общественных объединений лицам, находящимся в местах принудительного содержания</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113" w:name="2101"/>
            <w:bookmarkEnd w:id="113"/>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167" w:anchor="11401"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в часть 1 статьи 21 настоящего Федерального закона внесены изменения</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168" w:anchor="2101"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1. Общественные объединения, социально ориентированные некоммерческие организации оказывают содействие лицам, находящимся в местах принудительного содержания, в вопросах обеспечения благоприятных условий их содержания, создания условий для их адаптации к жизни в обществе. Общественные объединения оказывают содействие администрации учреждения, исполняющего наказания, в целях исправления осужденных к лишению свободы. Указанное содействие осуществляется в формах и порядке, которые установлены настоящим Федеральным законом, иными нормативными правовыми актами Российской Федерации.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114" w:name="2102"/>
            <w:bookmarkEnd w:id="114"/>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169" w:anchor="11402"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в часть 2 статьи 21 настоящего Федерального закона внесены изменения</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170" w:anchor="2102"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 xml:space="preserve">2. </w:t>
            </w:r>
            <w:proofErr w:type="gramStart"/>
            <w:r w:rsidRPr="00DC7260">
              <w:rPr>
                <w:rFonts w:ascii="Arial" w:eastAsia="Times New Roman" w:hAnsi="Arial" w:cs="Arial"/>
                <w:sz w:val="20"/>
                <w:szCs w:val="20"/>
                <w:lang w:eastAsia="ru-RU"/>
              </w:rPr>
              <w:t>Для оказания содействия лицам, находящимся в местах принудительного содержания, общественные объединения, социально ориентированные некоммерческие организации обязаны согласовывать с администрациями мест принудительного содержания планируемые мероприятия, сроки их проведения и указывать персональные данные (фамилия, имя, отчество) участвующих в них представителей общественных объединений, социально ориентированных некоммерческих организаций.</w:t>
            </w:r>
            <w:proofErr w:type="gramEnd"/>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171" w:anchor="21"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21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115" w:name="22"/>
            <w:bookmarkEnd w:id="115"/>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22.</w:t>
            </w:r>
            <w:r w:rsidRPr="00DC7260">
              <w:rPr>
                <w:rFonts w:ascii="Arial" w:eastAsia="Times New Roman" w:hAnsi="Arial" w:cs="Arial"/>
                <w:sz w:val="20"/>
                <w:szCs w:val="20"/>
                <w:lang w:eastAsia="ru-RU"/>
              </w:rPr>
              <w:t xml:space="preserve"> Формы содействия общественных объединений лицам, находящимся в местах принудительного содержания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16" w:name="2201"/>
            <w:bookmarkEnd w:id="116"/>
            <w:r w:rsidRPr="00DC7260">
              <w:rPr>
                <w:rFonts w:ascii="Arial" w:eastAsia="Times New Roman" w:hAnsi="Arial" w:cs="Arial"/>
                <w:sz w:val="20"/>
                <w:szCs w:val="20"/>
                <w:lang w:eastAsia="ru-RU"/>
              </w:rPr>
              <w:t>1. Основными формами содействия лицам, находящимся в местах принудительного содержания, являются: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17" w:name="22011"/>
            <w:bookmarkEnd w:id="117"/>
            <w:r w:rsidRPr="00DC7260">
              <w:rPr>
                <w:rFonts w:ascii="Arial" w:eastAsia="Times New Roman" w:hAnsi="Arial" w:cs="Arial"/>
                <w:sz w:val="20"/>
                <w:szCs w:val="20"/>
                <w:lang w:eastAsia="ru-RU"/>
              </w:rPr>
              <w:t>1) участие в решении вопросов их трудового, жилищно-бытового устройства, медицинского обслуживания и социального обеспечения;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18" w:name="22012"/>
            <w:bookmarkEnd w:id="118"/>
            <w:r w:rsidRPr="00DC7260">
              <w:rPr>
                <w:rFonts w:ascii="Arial" w:eastAsia="Times New Roman" w:hAnsi="Arial" w:cs="Arial"/>
                <w:sz w:val="20"/>
                <w:szCs w:val="20"/>
                <w:lang w:eastAsia="ru-RU"/>
              </w:rPr>
              <w:t xml:space="preserve">2) участие в обустройстве лиц, находящихся на иждивении подвергнутых административному аресту, подозреваемых и (или) обвиняемых, осужденных к лишению свободы, в случаях, если указанных лиц необходимо поместить в медицинские учреждения или учреждения социального </w:t>
            </w:r>
            <w:proofErr w:type="gramStart"/>
            <w:r w:rsidRPr="00DC7260">
              <w:rPr>
                <w:rFonts w:ascii="Arial" w:eastAsia="Times New Roman" w:hAnsi="Arial" w:cs="Arial"/>
                <w:sz w:val="20"/>
                <w:szCs w:val="20"/>
                <w:lang w:eastAsia="ru-RU"/>
              </w:rPr>
              <w:t>обслуживания</w:t>
            </w:r>
            <w:proofErr w:type="gramEnd"/>
            <w:r w:rsidRPr="00DC7260">
              <w:rPr>
                <w:rFonts w:ascii="Arial" w:eastAsia="Times New Roman" w:hAnsi="Arial" w:cs="Arial"/>
                <w:sz w:val="20"/>
                <w:szCs w:val="20"/>
                <w:lang w:eastAsia="ru-RU"/>
              </w:rPr>
              <w:t xml:space="preserve"> либо они нуждаются в постороннем уходе;</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19" w:name="22013"/>
            <w:bookmarkEnd w:id="119"/>
            <w:r w:rsidRPr="00DC7260">
              <w:rPr>
                <w:rFonts w:ascii="Arial" w:eastAsia="Times New Roman" w:hAnsi="Arial" w:cs="Arial"/>
                <w:sz w:val="20"/>
                <w:szCs w:val="20"/>
                <w:lang w:eastAsia="ru-RU"/>
              </w:rPr>
              <w:lastRenderedPageBreak/>
              <w:t>3) участие в обеспечении их свободы совести и вероисповедания;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20" w:name="22014"/>
            <w:bookmarkEnd w:id="120"/>
            <w:r w:rsidRPr="00DC7260">
              <w:rPr>
                <w:rFonts w:ascii="Arial" w:eastAsia="Times New Roman" w:hAnsi="Arial" w:cs="Arial"/>
                <w:sz w:val="20"/>
                <w:szCs w:val="20"/>
                <w:lang w:eastAsia="ru-RU"/>
              </w:rPr>
              <w:t>4) оказание содействия администрации места принудительного содержания в создании новых рабочих мест для осужденных к лишению свободы, размещении производственных заказов в исправительных учреждениях и на их предприятиях;</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21" w:name="22015"/>
            <w:bookmarkEnd w:id="121"/>
            <w:r w:rsidRPr="00DC7260">
              <w:rPr>
                <w:rFonts w:ascii="Arial" w:eastAsia="Times New Roman" w:hAnsi="Arial" w:cs="Arial"/>
                <w:sz w:val="20"/>
                <w:szCs w:val="20"/>
                <w:lang w:eastAsia="ru-RU"/>
              </w:rPr>
              <w:t>5) оказание помощи администрации места принудительного содержания в получении лицами, находящимися в местах принудительного содержания, общего образования, профессиональной подготовки, начального профессионального, среднего профессионального и высшего профессионального образования;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22" w:name="22016"/>
            <w:bookmarkEnd w:id="122"/>
            <w:r w:rsidRPr="00DC7260">
              <w:rPr>
                <w:rFonts w:ascii="Arial" w:eastAsia="Times New Roman" w:hAnsi="Arial" w:cs="Arial"/>
                <w:sz w:val="20"/>
                <w:szCs w:val="20"/>
                <w:lang w:eastAsia="ru-RU"/>
              </w:rPr>
              <w:t>6) оказание помощи администрации воспитательной колонии в организации учебно-воспитательного процесса;</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23" w:name="22017"/>
            <w:bookmarkEnd w:id="123"/>
            <w:r w:rsidRPr="00DC7260">
              <w:rPr>
                <w:rFonts w:ascii="Arial" w:eastAsia="Times New Roman" w:hAnsi="Arial" w:cs="Arial"/>
                <w:sz w:val="20"/>
                <w:szCs w:val="20"/>
                <w:lang w:eastAsia="ru-RU"/>
              </w:rPr>
              <w:t>7) оказание помощи администрации места принудительного содержания в организации досуга осужденных к лишению свободы, несовершеннолетних правонарушителей (организация концертов, выставок, лекций, просмотров кино- и видеофильмов, других культурных и просветительских мероприятий), проведении мероприятий по правовому просвещению осужденных к лишению свободы, несовершеннолетних правонарушителей;</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24" w:name="22018"/>
            <w:bookmarkEnd w:id="124"/>
            <w:r w:rsidRPr="00DC7260">
              <w:rPr>
                <w:rFonts w:ascii="Arial" w:eastAsia="Times New Roman" w:hAnsi="Arial" w:cs="Arial"/>
                <w:sz w:val="20"/>
                <w:szCs w:val="20"/>
                <w:lang w:eastAsia="ru-RU"/>
              </w:rPr>
              <w:t>8) оказание содействия администрации места принудительного содержания в улучшении библиотечного обслуживания подозреваемых и (или) обвиняемых, осужденных к лишению свободы, несовершеннолетних правонарушителей, организации их подписки на газеты и журналы, оборудовании спортивных площадок в учреждениях, исполняющих наказания, обеспечении их спортивным оборудованием и инвентарем;</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25" w:name="22019"/>
            <w:bookmarkEnd w:id="125"/>
            <w:r w:rsidRPr="00DC7260">
              <w:rPr>
                <w:rFonts w:ascii="Arial" w:eastAsia="Times New Roman" w:hAnsi="Arial" w:cs="Arial"/>
                <w:sz w:val="20"/>
                <w:szCs w:val="20"/>
                <w:lang w:eastAsia="ru-RU"/>
              </w:rPr>
              <w:t>9) оказание помощи психологической службе учреждения, исполняющего наказания;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26" w:name="220110"/>
            <w:bookmarkEnd w:id="126"/>
            <w:r w:rsidRPr="00DC7260">
              <w:rPr>
                <w:rFonts w:ascii="Arial" w:eastAsia="Times New Roman" w:hAnsi="Arial" w:cs="Arial"/>
                <w:sz w:val="20"/>
                <w:szCs w:val="20"/>
                <w:lang w:eastAsia="ru-RU"/>
              </w:rPr>
              <w:t>10) участие в обучении осужденных к лишению свободы методам профилактики опасных инфекционных заболеваний;</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27" w:name="220111"/>
            <w:bookmarkEnd w:id="127"/>
            <w:r w:rsidRPr="00DC7260">
              <w:rPr>
                <w:rFonts w:ascii="Arial" w:eastAsia="Times New Roman" w:hAnsi="Arial" w:cs="Arial"/>
                <w:sz w:val="20"/>
                <w:szCs w:val="20"/>
                <w:lang w:eastAsia="ru-RU"/>
              </w:rPr>
              <w:t>11) участие в проведении мероприятий по пропаганде законопослушного поведения, здорового образа жизни, поддержанию и укреплению социально полезных связей осужденных к лишению свободы, несовершеннолетних правонарушителей;</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28" w:name="220112"/>
            <w:bookmarkEnd w:id="128"/>
            <w:r w:rsidRPr="00DC7260">
              <w:rPr>
                <w:rFonts w:ascii="Arial" w:eastAsia="Times New Roman" w:hAnsi="Arial" w:cs="Arial"/>
                <w:sz w:val="20"/>
                <w:szCs w:val="20"/>
                <w:lang w:eastAsia="ru-RU"/>
              </w:rPr>
              <w:t>12) участие в работе попечительских советов воспитательных колоний;</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29" w:name="220113"/>
            <w:bookmarkEnd w:id="129"/>
            <w:r w:rsidRPr="00DC7260">
              <w:rPr>
                <w:rFonts w:ascii="Arial" w:eastAsia="Times New Roman" w:hAnsi="Arial" w:cs="Arial"/>
                <w:sz w:val="20"/>
                <w:szCs w:val="20"/>
                <w:lang w:eastAsia="ru-RU"/>
              </w:rPr>
              <w:t>13) оказание содействия в поддержании и укреплении связей между осужденными к лишению свободы, несовершеннолетними правонарушителями и их семьями, налаживании контактов с лицами и организациями, находящимися за пределами мест принудительного содержания;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30" w:name="220114"/>
            <w:bookmarkEnd w:id="130"/>
            <w:r w:rsidRPr="00DC7260">
              <w:rPr>
                <w:rFonts w:ascii="Arial" w:eastAsia="Times New Roman" w:hAnsi="Arial" w:cs="Arial"/>
                <w:sz w:val="20"/>
                <w:szCs w:val="20"/>
                <w:lang w:eastAsia="ru-RU"/>
              </w:rPr>
              <w:t>14) оказание содействия в обеспечении деятельности соответствующих общественных наблюдательных комиссий;</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31" w:name="220115"/>
            <w:bookmarkEnd w:id="131"/>
            <w:r w:rsidRPr="00DC7260">
              <w:rPr>
                <w:rFonts w:ascii="Arial" w:eastAsia="Times New Roman" w:hAnsi="Arial" w:cs="Arial"/>
                <w:sz w:val="20"/>
                <w:szCs w:val="20"/>
                <w:lang w:eastAsia="ru-RU"/>
              </w:rPr>
              <w:t>15) оказание материальной поддержки местам принудительного содержания в целях укрепления их материально-технической базы;</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32" w:name="220116"/>
            <w:bookmarkEnd w:id="132"/>
            <w:r w:rsidRPr="00DC7260">
              <w:rPr>
                <w:rFonts w:ascii="Arial" w:eastAsia="Times New Roman" w:hAnsi="Arial" w:cs="Arial"/>
                <w:sz w:val="20"/>
                <w:szCs w:val="20"/>
                <w:lang w:eastAsia="ru-RU"/>
              </w:rPr>
              <w:t>16) иные формы содействия.</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133" w:name="2202"/>
            <w:bookmarkEnd w:id="133"/>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172" w:anchor="115"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в часть 2 статьи 22 настоящего Федерального закона внесены изменения</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173" w:anchor="2202"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2. Общественное объединение, социально ориентированная некоммерческая организация могут участвовать в иной деятельности, направленной на улучшение функционирования мест принудительного содержания, не противоречащей настоящему Федеральному закону, иным нормативным правовым актам Российской Федерации.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174" w:anchor="22"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22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134" w:name="23"/>
            <w:bookmarkEnd w:id="134"/>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23</w:t>
            </w:r>
            <w:r w:rsidRPr="00DC7260">
              <w:rPr>
                <w:rFonts w:ascii="Arial" w:eastAsia="Times New Roman" w:hAnsi="Arial" w:cs="Arial"/>
                <w:sz w:val="20"/>
                <w:szCs w:val="20"/>
                <w:lang w:eastAsia="ru-RU"/>
              </w:rPr>
              <w:t>. Оказание общественными объединениями материальной поддержки местам принудительного содержания</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135" w:name="2301"/>
            <w:bookmarkEnd w:id="135"/>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175" w:anchor="11601"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в часть 1 статьи 23 настоящего Федерального закона внесены изменения</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176" w:anchor="2301"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1. Общественные объединения, социально ориентированные некоммерческие организации могут оказывать материальную поддержку местам принудительного содержания в порядке, установленном настоящей статьей и нормативными правовыми актами Российской Федерации.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136" w:name="2302"/>
            <w:bookmarkEnd w:id="136"/>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177" w:anchor="11602"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в часть 2 статьи 23 настоящего Федерального закона внесены изменения</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178" w:anchor="2302"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2. Общественные объединения, социально ориентированные некоммерческие организации при оказании материальной поддержки местам принудительного содержания вправе определять цель использования предоставляемых ими денежных или иных материальных средств. В этом случае общественное объединение, социально ориентированная некоммерческая организация заключает с администрацией места принудительного содержания соответствующие договоры.</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137" w:name="2303"/>
            <w:bookmarkEnd w:id="137"/>
            <w:r w:rsidRPr="00DC7260">
              <w:rPr>
                <w:rFonts w:ascii="Arial" w:eastAsia="Times New Roman" w:hAnsi="Arial" w:cs="Arial"/>
                <w:i/>
                <w:iCs/>
                <w:color w:val="800080"/>
                <w:sz w:val="18"/>
                <w:lang w:eastAsia="ru-RU"/>
              </w:rPr>
              <w:lastRenderedPageBreak/>
              <w:t xml:space="preserve">Информация об </w:t>
            </w:r>
            <w:proofErr w:type="spellStart"/>
            <w:r w:rsidRPr="00DC7260">
              <w:rPr>
                <w:rFonts w:ascii="Arial" w:eastAsia="Times New Roman" w:hAnsi="Arial" w:cs="Arial"/>
                <w:i/>
                <w:iCs/>
                <w:color w:val="800080"/>
                <w:sz w:val="18"/>
                <w:lang w:eastAsia="ru-RU"/>
              </w:rPr>
              <w:t>изменениях:</w:t>
            </w:r>
            <w:hyperlink r:id="rId179" w:anchor="11603"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в часть 3 статьи 23 настоящего Федерального закона внесены изменения</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180" w:anchor="2303"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 xml:space="preserve">3. Общественные объединения, социально ориентированные некоммерческие организации, оказавшие материальную поддержку в порядке, установленном </w:t>
            </w:r>
            <w:hyperlink r:id="rId181" w:anchor="2302" w:history="1">
              <w:r w:rsidRPr="00DC7260">
                <w:rPr>
                  <w:rFonts w:ascii="Arial" w:eastAsia="Times New Roman" w:hAnsi="Arial" w:cs="Arial"/>
                  <w:color w:val="008000"/>
                  <w:sz w:val="20"/>
                  <w:szCs w:val="20"/>
                  <w:lang w:eastAsia="ru-RU"/>
                </w:rPr>
                <w:t>частью 2</w:t>
              </w:r>
            </w:hyperlink>
            <w:r w:rsidRPr="00DC7260">
              <w:rPr>
                <w:rFonts w:ascii="Arial" w:eastAsia="Times New Roman" w:hAnsi="Arial" w:cs="Arial"/>
                <w:sz w:val="20"/>
                <w:szCs w:val="20"/>
                <w:lang w:eastAsia="ru-RU"/>
              </w:rPr>
              <w:t xml:space="preserve"> настоящей статьи, вправе получить информацию об использовании денежных или иных материальных средств не позднее 30 дней со дня получения администрацией места принудительного содержания просьбы о предоставлении соответствующей информации.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138" w:name="2304"/>
            <w:bookmarkEnd w:id="138"/>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182" w:anchor="11604"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6 декабря 2011 г. N 411-ФЗ в часть 4 статьи 23 настоящего Федерального закона внесены изменения</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183" w:anchor="2304"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4. В случае нецелевого использования средств материальной поддержки общественное объединение, социально ориентированная некоммерческая организация извещает об этом соответствующий федеральный орган исполнительной власти, в ведении которого находится место принудительного содержания. Указанный федеральный орган исполнительной власти проводит проверку и информирует общественное объединение, социально ориентированную некоммерческую организацию о результатах проверки и принятых мерах.</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184" w:anchor="23"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23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139" w:name="24"/>
            <w:bookmarkEnd w:id="139"/>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24.</w:t>
            </w:r>
            <w:r w:rsidRPr="00DC7260">
              <w:rPr>
                <w:rFonts w:ascii="Arial" w:eastAsia="Times New Roman" w:hAnsi="Arial" w:cs="Arial"/>
                <w:sz w:val="20"/>
                <w:szCs w:val="20"/>
                <w:lang w:eastAsia="ru-RU"/>
              </w:rPr>
              <w:t xml:space="preserve"> Ответственность члена общественной наблюдательной комиссии при осуществлении общественного контроля. Ответственность за воспрепятствование осуществлению общественного контроля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40" w:name="2401"/>
            <w:bookmarkEnd w:id="140"/>
            <w:r w:rsidRPr="00DC7260">
              <w:rPr>
                <w:rFonts w:ascii="Arial" w:eastAsia="Times New Roman" w:hAnsi="Arial" w:cs="Arial"/>
                <w:sz w:val="20"/>
                <w:szCs w:val="20"/>
                <w:lang w:eastAsia="ru-RU"/>
              </w:rPr>
              <w:t>1. Нарушение членом общественной наблюдательной комиссии требований уголовно-исполнительного законодательства Российской Федерации, нормативных правовых актов по вопросам исполнения наказаний, а также неисполнение законных требований администрации места принудительного содержания влекут ответственность, установленную законодательством Российской Федерации.</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41" w:name="2402"/>
            <w:bookmarkEnd w:id="141"/>
            <w:r w:rsidRPr="00DC7260">
              <w:rPr>
                <w:rFonts w:ascii="Arial" w:eastAsia="Times New Roman" w:hAnsi="Arial" w:cs="Arial"/>
                <w:sz w:val="20"/>
                <w:szCs w:val="20"/>
                <w:lang w:eastAsia="ru-RU"/>
              </w:rPr>
              <w:t xml:space="preserve">2. Разглашение данных предварительного расследования, ставших известными члену общественной наблюдательной комиссии при осуществлении своих полномочий, предупрежденному в порядке, установленном </w:t>
            </w:r>
            <w:hyperlink r:id="rId185" w:anchor="2002" w:history="1">
              <w:r w:rsidRPr="00DC7260">
                <w:rPr>
                  <w:rFonts w:ascii="Arial" w:eastAsia="Times New Roman" w:hAnsi="Arial" w:cs="Arial"/>
                  <w:color w:val="008000"/>
                  <w:sz w:val="20"/>
                  <w:szCs w:val="20"/>
                  <w:lang w:eastAsia="ru-RU"/>
                </w:rPr>
                <w:t>частью 2 статьи 20</w:t>
              </w:r>
            </w:hyperlink>
            <w:r w:rsidRPr="00DC7260">
              <w:rPr>
                <w:rFonts w:ascii="Arial" w:eastAsia="Times New Roman" w:hAnsi="Arial" w:cs="Arial"/>
                <w:sz w:val="20"/>
                <w:szCs w:val="20"/>
                <w:lang w:eastAsia="ru-RU"/>
              </w:rPr>
              <w:t xml:space="preserve"> настоящего Федерального закона, влечет уголовную ответственность.</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42" w:name="2403"/>
            <w:bookmarkEnd w:id="142"/>
            <w:r w:rsidRPr="00DC7260">
              <w:rPr>
                <w:rFonts w:ascii="Arial" w:eastAsia="Times New Roman" w:hAnsi="Arial" w:cs="Arial"/>
                <w:sz w:val="20"/>
                <w:szCs w:val="20"/>
                <w:lang w:eastAsia="ru-RU"/>
              </w:rPr>
              <w:t>3. Воспрепятствование осуществлению общественного контроля влечет ответственность в соответствии с законодательством Российской Федерации.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186" w:anchor="24"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24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143" w:name="25"/>
            <w:bookmarkEnd w:id="143"/>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25.</w:t>
            </w:r>
            <w:r w:rsidRPr="00DC7260">
              <w:rPr>
                <w:rFonts w:ascii="Arial" w:eastAsia="Times New Roman" w:hAnsi="Arial" w:cs="Arial"/>
                <w:sz w:val="20"/>
                <w:szCs w:val="20"/>
                <w:lang w:eastAsia="ru-RU"/>
              </w:rPr>
              <w:t xml:space="preserve"> Надзор за соблюдением законодательства Российской Федерации субъектами осуществления общественного контроля и содействия лицам, находящимся в местах принудительного содержания</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 xml:space="preserve">Надзор за соблюдением законодательства Российской Федерации субъектами осуществления общественного контроля и содействия лицам, находящимся в местах принудительного содержания, осуществляет прокуратура Российской Федерации в порядке, установленном </w:t>
            </w:r>
            <w:hyperlink r:id="rId187" w:anchor="102" w:history="1">
              <w:r w:rsidRPr="00DC7260">
                <w:rPr>
                  <w:rFonts w:ascii="Arial" w:eastAsia="Times New Roman" w:hAnsi="Arial" w:cs="Arial"/>
                  <w:color w:val="008000"/>
                  <w:sz w:val="20"/>
                  <w:szCs w:val="20"/>
                  <w:lang w:eastAsia="ru-RU"/>
                </w:rPr>
                <w:t>законодательством</w:t>
              </w:r>
            </w:hyperlink>
            <w:r w:rsidRPr="00DC7260">
              <w:rPr>
                <w:rFonts w:ascii="Arial" w:eastAsia="Times New Roman" w:hAnsi="Arial" w:cs="Arial"/>
                <w:sz w:val="20"/>
                <w:szCs w:val="20"/>
                <w:lang w:eastAsia="ru-RU"/>
              </w:rPr>
              <w:t xml:space="preserve"> Российской Федерации.</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188" w:anchor="25"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25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144" w:name="26"/>
            <w:bookmarkEnd w:id="144"/>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26.</w:t>
            </w:r>
            <w:r w:rsidRPr="00DC7260">
              <w:rPr>
                <w:rFonts w:ascii="Arial" w:eastAsia="Times New Roman" w:hAnsi="Arial" w:cs="Arial"/>
                <w:sz w:val="20"/>
                <w:szCs w:val="20"/>
                <w:lang w:eastAsia="ru-RU"/>
              </w:rPr>
              <w:t xml:space="preserve"> Заключительные положения</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bookmarkStart w:id="145" w:name="2601"/>
            <w:bookmarkEnd w:id="145"/>
            <w:r w:rsidRPr="00DC7260">
              <w:rPr>
                <w:rFonts w:ascii="Arial" w:eastAsia="Times New Roman" w:hAnsi="Arial" w:cs="Arial"/>
                <w:i/>
                <w:iCs/>
                <w:color w:val="800080"/>
                <w:sz w:val="18"/>
                <w:lang w:eastAsia="ru-RU"/>
              </w:rPr>
              <w:t xml:space="preserve">Информация об </w:t>
            </w:r>
            <w:proofErr w:type="spellStart"/>
            <w:r w:rsidRPr="00DC7260">
              <w:rPr>
                <w:rFonts w:ascii="Arial" w:eastAsia="Times New Roman" w:hAnsi="Arial" w:cs="Arial"/>
                <w:i/>
                <w:iCs/>
                <w:color w:val="800080"/>
                <w:sz w:val="18"/>
                <w:lang w:eastAsia="ru-RU"/>
              </w:rPr>
              <w:t>изменениях:</w:t>
            </w:r>
            <w:hyperlink r:id="rId189" w:anchor="705" w:history="1">
              <w:r w:rsidRPr="00DC7260">
                <w:rPr>
                  <w:rFonts w:ascii="Arial" w:eastAsia="Times New Roman" w:hAnsi="Arial" w:cs="Arial"/>
                  <w:i/>
                  <w:iCs/>
                  <w:color w:val="008000"/>
                  <w:sz w:val="20"/>
                  <w:szCs w:val="20"/>
                  <w:lang w:eastAsia="ru-RU"/>
                </w:rPr>
                <w:t>Федеральным</w:t>
              </w:r>
              <w:proofErr w:type="spellEnd"/>
              <w:r w:rsidRPr="00DC7260">
                <w:rPr>
                  <w:rFonts w:ascii="Arial" w:eastAsia="Times New Roman" w:hAnsi="Arial" w:cs="Arial"/>
                  <w:i/>
                  <w:iCs/>
                  <w:color w:val="008000"/>
                  <w:sz w:val="20"/>
                  <w:szCs w:val="20"/>
                  <w:lang w:eastAsia="ru-RU"/>
                </w:rPr>
                <w:t xml:space="preserve"> законом</w:t>
              </w:r>
            </w:hyperlink>
            <w:r w:rsidRPr="00DC7260">
              <w:rPr>
                <w:rFonts w:ascii="Arial" w:eastAsia="Times New Roman" w:hAnsi="Arial" w:cs="Arial"/>
                <w:i/>
                <w:iCs/>
                <w:color w:val="800080"/>
                <w:sz w:val="20"/>
                <w:szCs w:val="20"/>
                <w:lang w:eastAsia="ru-RU"/>
              </w:rPr>
              <w:t xml:space="preserve"> от 1 июля 2010 г. N 132-ФЗ в часть 1 статьи 26 настоящего Федерального закона внесены изменения, </w:t>
            </w:r>
            <w:hyperlink r:id="rId190" w:anchor="8" w:history="1">
              <w:r w:rsidRPr="00DC7260">
                <w:rPr>
                  <w:rFonts w:ascii="Arial" w:eastAsia="Times New Roman" w:hAnsi="Arial" w:cs="Arial"/>
                  <w:i/>
                  <w:iCs/>
                  <w:color w:val="008000"/>
                  <w:sz w:val="20"/>
                  <w:szCs w:val="20"/>
                  <w:lang w:eastAsia="ru-RU"/>
                </w:rPr>
                <w:t>вступающие в силу</w:t>
              </w:r>
            </w:hyperlink>
            <w:r w:rsidRPr="00DC7260">
              <w:rPr>
                <w:rFonts w:ascii="Arial" w:eastAsia="Times New Roman" w:hAnsi="Arial" w:cs="Arial"/>
                <w:i/>
                <w:iCs/>
                <w:color w:val="800080"/>
                <w:sz w:val="20"/>
                <w:szCs w:val="20"/>
                <w:lang w:eastAsia="ru-RU"/>
              </w:rPr>
              <w:t xml:space="preserve"> по истечении тридцати дней после дня </w:t>
            </w:r>
            <w:hyperlink r:id="rId191" w:history="1">
              <w:r w:rsidRPr="00DC7260">
                <w:rPr>
                  <w:rFonts w:ascii="Arial" w:eastAsia="Times New Roman" w:hAnsi="Arial" w:cs="Arial"/>
                  <w:i/>
                  <w:iCs/>
                  <w:color w:val="008000"/>
                  <w:sz w:val="20"/>
                  <w:szCs w:val="20"/>
                  <w:lang w:eastAsia="ru-RU"/>
                </w:rPr>
                <w:t>официального опубликования</w:t>
              </w:r>
            </w:hyperlink>
            <w:r w:rsidRPr="00DC7260">
              <w:rPr>
                <w:rFonts w:ascii="Arial" w:eastAsia="Times New Roman" w:hAnsi="Arial" w:cs="Arial"/>
                <w:i/>
                <w:iCs/>
                <w:color w:val="800080"/>
                <w:sz w:val="20"/>
                <w:szCs w:val="20"/>
                <w:lang w:eastAsia="ru-RU"/>
              </w:rPr>
              <w:t xml:space="preserve"> названного Федерального закона</w:t>
            </w:r>
          </w:p>
          <w:p w:rsidR="00DC7260" w:rsidRPr="00DC7260" w:rsidRDefault="00487248" w:rsidP="00DC7260">
            <w:pPr>
              <w:spacing w:after="0" w:line="240" w:lineRule="auto"/>
              <w:jc w:val="both"/>
              <w:rPr>
                <w:rFonts w:ascii="Arial" w:eastAsia="Times New Roman" w:hAnsi="Arial" w:cs="Arial"/>
                <w:i/>
                <w:iCs/>
                <w:color w:val="800080"/>
                <w:sz w:val="20"/>
                <w:szCs w:val="20"/>
                <w:lang w:eastAsia="ru-RU"/>
              </w:rPr>
            </w:pPr>
            <w:hyperlink r:id="rId192" w:anchor="2601" w:history="1">
              <w:r w:rsidR="00DC7260" w:rsidRPr="00DC7260">
                <w:rPr>
                  <w:rFonts w:ascii="Arial" w:eastAsia="Times New Roman" w:hAnsi="Arial" w:cs="Arial"/>
                  <w:i/>
                  <w:iCs/>
                  <w:color w:val="008000"/>
                  <w:sz w:val="20"/>
                  <w:szCs w:val="20"/>
                  <w:lang w:eastAsia="ru-RU"/>
                </w:rPr>
                <w:t>См. текст части в предыдущей редакции</w:t>
              </w:r>
            </w:hyperlink>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 xml:space="preserve">1. В течение 30 дней со дня </w:t>
            </w:r>
            <w:hyperlink r:id="rId193" w:history="1">
              <w:r w:rsidRPr="00DC7260">
                <w:rPr>
                  <w:rFonts w:ascii="Arial" w:eastAsia="Times New Roman" w:hAnsi="Arial" w:cs="Arial"/>
                  <w:color w:val="008000"/>
                  <w:sz w:val="20"/>
                  <w:szCs w:val="20"/>
                  <w:lang w:eastAsia="ru-RU"/>
                </w:rPr>
                <w:t>вступления в силу</w:t>
              </w:r>
            </w:hyperlink>
            <w:r w:rsidRPr="00DC7260">
              <w:rPr>
                <w:rFonts w:ascii="Arial" w:eastAsia="Times New Roman" w:hAnsi="Arial" w:cs="Arial"/>
                <w:sz w:val="20"/>
                <w:szCs w:val="20"/>
                <w:lang w:eastAsia="ru-RU"/>
              </w:rPr>
              <w:t xml:space="preserve"> настоящего Федерального закона секретарь Общественной палаты помещает в "Российской газете" и периодических печатных изданиях, учредителями (соучредителями) которых или учредителями (соучредителями) редакций которых являются органы государственной власти субъекта Российской Федерации, информацию о начале </w:t>
            </w:r>
            <w:proofErr w:type="gramStart"/>
            <w:r w:rsidRPr="00DC7260">
              <w:rPr>
                <w:rFonts w:ascii="Arial" w:eastAsia="Times New Roman" w:hAnsi="Arial" w:cs="Arial"/>
                <w:sz w:val="20"/>
                <w:szCs w:val="20"/>
                <w:lang w:eastAsia="ru-RU"/>
              </w:rPr>
              <w:t>процедуры выдвижения кандидатур членов общественных наблюдательных комиссий</w:t>
            </w:r>
            <w:proofErr w:type="gramEnd"/>
            <w:r w:rsidRPr="00DC7260">
              <w:rPr>
                <w:rFonts w:ascii="Arial" w:eastAsia="Times New Roman" w:hAnsi="Arial" w:cs="Arial"/>
                <w:sz w:val="20"/>
                <w:szCs w:val="20"/>
                <w:lang w:eastAsia="ru-RU"/>
              </w:rPr>
              <w:t xml:space="preserve">. Дальнейшая процедура образования состава общественных наблюдательных комиссий осуществляется в соответствии со </w:t>
            </w:r>
            <w:hyperlink r:id="rId194" w:anchor="10" w:history="1">
              <w:r w:rsidRPr="00DC7260">
                <w:rPr>
                  <w:rFonts w:ascii="Arial" w:eastAsia="Times New Roman" w:hAnsi="Arial" w:cs="Arial"/>
                  <w:color w:val="008000"/>
                  <w:sz w:val="20"/>
                  <w:szCs w:val="20"/>
                  <w:lang w:eastAsia="ru-RU"/>
                </w:rPr>
                <w:t>статьей 10</w:t>
              </w:r>
            </w:hyperlink>
            <w:r w:rsidRPr="00DC7260">
              <w:rPr>
                <w:rFonts w:ascii="Arial" w:eastAsia="Times New Roman" w:hAnsi="Arial" w:cs="Arial"/>
                <w:sz w:val="20"/>
                <w:szCs w:val="20"/>
                <w:lang w:eastAsia="ru-RU"/>
              </w:rPr>
              <w:t xml:space="preserve"> настоящего Федерального закона.</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bookmarkStart w:id="146" w:name="2602"/>
            <w:bookmarkEnd w:id="146"/>
            <w:r w:rsidRPr="00DC7260">
              <w:rPr>
                <w:rFonts w:ascii="Arial" w:eastAsia="Times New Roman" w:hAnsi="Arial" w:cs="Arial"/>
                <w:sz w:val="20"/>
                <w:szCs w:val="20"/>
                <w:lang w:eastAsia="ru-RU"/>
              </w:rPr>
              <w:t>2. В течение 90 дней со дня вступления в силу настоящего Федерального закона федеральные органы исполнительной власти, в ведении которых находятся места принудительного содержания, определяют порядок их посещения членами общественных наблюдательных комиссий.</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195" w:anchor="26"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26 настоящего Федерального закона</w:t>
            </w:r>
          </w:p>
          <w:p w:rsidR="00DC7260" w:rsidRPr="00DC7260" w:rsidRDefault="00DC7260" w:rsidP="00DC7260">
            <w:pPr>
              <w:spacing w:after="0" w:line="240" w:lineRule="auto"/>
              <w:jc w:val="both"/>
              <w:rPr>
                <w:rFonts w:ascii="Arial" w:eastAsia="Times New Roman" w:hAnsi="Arial" w:cs="Arial"/>
                <w:sz w:val="20"/>
                <w:szCs w:val="20"/>
                <w:lang w:eastAsia="ru-RU"/>
              </w:rPr>
            </w:pPr>
            <w:bookmarkStart w:id="147" w:name="27"/>
            <w:bookmarkEnd w:id="147"/>
          </w:p>
          <w:p w:rsidR="00DC7260" w:rsidRPr="00DC7260" w:rsidRDefault="00DC7260" w:rsidP="00DC7260">
            <w:pPr>
              <w:spacing w:after="0" w:line="240" w:lineRule="auto"/>
              <w:rPr>
                <w:rFonts w:ascii="Arial" w:eastAsia="Times New Roman" w:hAnsi="Arial" w:cs="Arial"/>
                <w:sz w:val="20"/>
                <w:szCs w:val="20"/>
                <w:lang w:eastAsia="ru-RU"/>
              </w:rPr>
            </w:pPr>
            <w:r w:rsidRPr="00DC7260">
              <w:rPr>
                <w:rFonts w:ascii="Arial" w:eastAsia="Times New Roman" w:hAnsi="Arial" w:cs="Arial"/>
                <w:b/>
                <w:bCs/>
                <w:color w:val="000080"/>
                <w:sz w:val="20"/>
                <w:lang w:eastAsia="ru-RU"/>
              </w:rPr>
              <w:t>Статья 27.</w:t>
            </w:r>
            <w:r w:rsidRPr="00DC7260">
              <w:rPr>
                <w:rFonts w:ascii="Arial" w:eastAsia="Times New Roman" w:hAnsi="Arial" w:cs="Arial"/>
                <w:sz w:val="20"/>
                <w:szCs w:val="20"/>
                <w:lang w:eastAsia="ru-RU"/>
              </w:rPr>
              <w:t xml:space="preserve"> Вступление в силу настоящего Федерального закона</w:t>
            </w:r>
          </w:p>
          <w:p w:rsidR="00DC7260" w:rsidRPr="00DC7260" w:rsidRDefault="00DC7260" w:rsidP="00DC7260">
            <w:pPr>
              <w:spacing w:after="0" w:line="240" w:lineRule="auto"/>
              <w:ind w:firstLine="720"/>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Настоящий Федеральный закон вступает в силу с 1 сентября 2008 года.</w:t>
            </w:r>
          </w:p>
          <w:p w:rsidR="00DC7260" w:rsidRPr="00DC7260" w:rsidRDefault="00DC7260" w:rsidP="00DC7260">
            <w:pPr>
              <w:spacing w:after="0" w:line="240" w:lineRule="auto"/>
              <w:jc w:val="both"/>
              <w:rPr>
                <w:rFonts w:ascii="Arial" w:eastAsia="Times New Roman" w:hAnsi="Arial" w:cs="Arial"/>
                <w:i/>
                <w:iCs/>
                <w:color w:val="800080"/>
                <w:sz w:val="20"/>
                <w:szCs w:val="20"/>
                <w:lang w:eastAsia="ru-RU"/>
              </w:rPr>
            </w:pPr>
            <w:proofErr w:type="spellStart"/>
            <w:r w:rsidRPr="00DC7260">
              <w:rPr>
                <w:rFonts w:ascii="Arial" w:eastAsia="Times New Roman" w:hAnsi="Arial" w:cs="Arial"/>
                <w:i/>
                <w:iCs/>
                <w:color w:val="800080"/>
                <w:sz w:val="18"/>
                <w:lang w:eastAsia="ru-RU"/>
              </w:rPr>
              <w:t>ГАРАНТ</w:t>
            </w:r>
            <w:proofErr w:type="gramStart"/>
            <w:r w:rsidRPr="00DC7260">
              <w:rPr>
                <w:rFonts w:ascii="Arial" w:eastAsia="Times New Roman" w:hAnsi="Arial" w:cs="Arial"/>
                <w:i/>
                <w:iCs/>
                <w:color w:val="800080"/>
                <w:sz w:val="18"/>
                <w:lang w:eastAsia="ru-RU"/>
              </w:rPr>
              <w:t>:</w:t>
            </w:r>
            <w:r w:rsidRPr="00DC7260">
              <w:rPr>
                <w:rFonts w:ascii="Arial" w:eastAsia="Times New Roman" w:hAnsi="Arial" w:cs="Arial"/>
                <w:i/>
                <w:iCs/>
                <w:color w:val="800080"/>
                <w:sz w:val="20"/>
                <w:szCs w:val="20"/>
                <w:lang w:eastAsia="ru-RU"/>
              </w:rPr>
              <w:t>С</w:t>
            </w:r>
            <w:proofErr w:type="gramEnd"/>
            <w:r w:rsidRPr="00DC7260">
              <w:rPr>
                <w:rFonts w:ascii="Arial" w:eastAsia="Times New Roman" w:hAnsi="Arial" w:cs="Arial"/>
                <w:i/>
                <w:iCs/>
                <w:color w:val="800080"/>
                <w:sz w:val="20"/>
                <w:szCs w:val="20"/>
                <w:lang w:eastAsia="ru-RU"/>
              </w:rPr>
              <w:t>м</w:t>
            </w:r>
            <w:proofErr w:type="spellEnd"/>
            <w:r w:rsidRPr="00DC7260">
              <w:rPr>
                <w:rFonts w:ascii="Arial" w:eastAsia="Times New Roman" w:hAnsi="Arial" w:cs="Arial"/>
                <w:i/>
                <w:iCs/>
                <w:color w:val="800080"/>
                <w:sz w:val="20"/>
                <w:szCs w:val="20"/>
                <w:lang w:eastAsia="ru-RU"/>
              </w:rPr>
              <w:t xml:space="preserve">. </w:t>
            </w:r>
            <w:hyperlink r:id="rId196" w:anchor="27" w:history="1">
              <w:r w:rsidRPr="00DC7260">
                <w:rPr>
                  <w:rFonts w:ascii="Arial" w:eastAsia="Times New Roman" w:hAnsi="Arial" w:cs="Arial"/>
                  <w:i/>
                  <w:iCs/>
                  <w:color w:val="008000"/>
                  <w:sz w:val="20"/>
                  <w:szCs w:val="20"/>
                  <w:u w:val="single"/>
                  <w:lang w:eastAsia="ru-RU"/>
                </w:rPr>
                <w:t>комментарии</w:t>
              </w:r>
            </w:hyperlink>
            <w:r w:rsidRPr="00DC7260">
              <w:rPr>
                <w:rFonts w:ascii="Arial" w:eastAsia="Times New Roman" w:hAnsi="Arial" w:cs="Arial"/>
                <w:i/>
                <w:iCs/>
                <w:color w:val="800080"/>
                <w:sz w:val="20"/>
                <w:szCs w:val="20"/>
                <w:lang w:eastAsia="ru-RU"/>
              </w:rPr>
              <w:t xml:space="preserve"> к статье 27 настоящего Федерального закона</w:t>
            </w:r>
          </w:p>
          <w:p w:rsidR="00DC7260" w:rsidRPr="00DC7260" w:rsidRDefault="00DC7260" w:rsidP="00DC7260">
            <w:pPr>
              <w:spacing w:after="240" w:line="240" w:lineRule="auto"/>
              <w:jc w:val="both"/>
              <w:rPr>
                <w:rFonts w:ascii="Arial" w:eastAsia="Times New Roman" w:hAnsi="Arial" w:cs="Arial"/>
                <w:sz w:val="20"/>
                <w:szCs w:val="20"/>
                <w:lang w:eastAsia="ru-RU"/>
              </w:rPr>
            </w:pPr>
          </w:p>
          <w:tbl>
            <w:tblPr>
              <w:tblW w:w="5000" w:type="pct"/>
              <w:tblCellSpacing w:w="15" w:type="dxa"/>
              <w:tblCellMar>
                <w:top w:w="15" w:type="dxa"/>
                <w:left w:w="15" w:type="dxa"/>
                <w:bottom w:w="15" w:type="dxa"/>
                <w:right w:w="15" w:type="dxa"/>
              </w:tblCellMar>
              <w:tblLook w:val="04A0"/>
            </w:tblPr>
            <w:tblGrid>
              <w:gridCol w:w="6221"/>
              <w:gridCol w:w="3134"/>
            </w:tblGrid>
            <w:tr w:rsidR="00DC7260" w:rsidRPr="00DC7260" w:rsidTr="00DC7260">
              <w:trPr>
                <w:tblCellSpacing w:w="15" w:type="dxa"/>
              </w:trPr>
              <w:tc>
                <w:tcPr>
                  <w:tcW w:w="3300" w:type="pct"/>
                  <w:vAlign w:val="bottom"/>
                  <w:hideMark/>
                </w:tcPr>
                <w:p w:rsidR="00DC7260" w:rsidRPr="00DC7260" w:rsidRDefault="00DC7260" w:rsidP="00DC7260">
                  <w:pPr>
                    <w:spacing w:after="0" w:line="240" w:lineRule="auto"/>
                    <w:rPr>
                      <w:rFonts w:ascii="Arial" w:eastAsia="Times New Roman" w:hAnsi="Arial" w:cs="Arial"/>
                      <w:sz w:val="24"/>
                      <w:szCs w:val="24"/>
                      <w:lang w:eastAsia="ru-RU"/>
                    </w:rPr>
                  </w:pPr>
                  <w:r w:rsidRPr="00DC7260">
                    <w:rPr>
                      <w:rFonts w:ascii="Arial" w:eastAsia="Times New Roman" w:hAnsi="Arial" w:cs="Arial"/>
                      <w:sz w:val="24"/>
                      <w:szCs w:val="24"/>
                      <w:lang w:eastAsia="ru-RU"/>
                    </w:rPr>
                    <w:t>Президент Российской Федерации</w:t>
                  </w:r>
                </w:p>
              </w:tc>
              <w:tc>
                <w:tcPr>
                  <w:tcW w:w="1650" w:type="pct"/>
                  <w:vAlign w:val="bottom"/>
                  <w:hideMark/>
                </w:tcPr>
                <w:p w:rsidR="00DC7260" w:rsidRPr="00DC7260" w:rsidRDefault="00DC7260" w:rsidP="00DC7260">
                  <w:pPr>
                    <w:spacing w:after="0" w:line="240" w:lineRule="auto"/>
                    <w:jc w:val="right"/>
                    <w:rPr>
                      <w:rFonts w:ascii="Arial" w:eastAsia="Times New Roman" w:hAnsi="Arial" w:cs="Arial"/>
                      <w:sz w:val="24"/>
                      <w:szCs w:val="24"/>
                      <w:lang w:eastAsia="ru-RU"/>
                    </w:rPr>
                  </w:pPr>
                  <w:r w:rsidRPr="00DC7260">
                    <w:rPr>
                      <w:rFonts w:ascii="Arial" w:eastAsia="Times New Roman" w:hAnsi="Arial" w:cs="Arial"/>
                      <w:sz w:val="24"/>
                      <w:szCs w:val="24"/>
                      <w:lang w:eastAsia="ru-RU"/>
                    </w:rPr>
                    <w:t>Д. Медведев</w:t>
                  </w:r>
                </w:p>
              </w:tc>
            </w:tr>
          </w:tbl>
          <w:p w:rsidR="00DC7260" w:rsidRPr="00DC7260" w:rsidRDefault="00DC7260" w:rsidP="00DC7260">
            <w:pPr>
              <w:spacing w:after="0" w:line="240" w:lineRule="auto"/>
              <w:jc w:val="both"/>
              <w:rPr>
                <w:rFonts w:ascii="Arial" w:eastAsia="Times New Roman" w:hAnsi="Arial" w:cs="Arial"/>
                <w:sz w:val="20"/>
                <w:szCs w:val="20"/>
                <w:lang w:eastAsia="ru-RU"/>
              </w:rPr>
            </w:pPr>
          </w:p>
          <w:p w:rsidR="00DC7260" w:rsidRPr="00DC7260" w:rsidRDefault="00DC7260" w:rsidP="00DC7260">
            <w:pPr>
              <w:spacing w:after="0" w:line="240" w:lineRule="auto"/>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Москва, Кремль</w:t>
            </w:r>
          </w:p>
          <w:p w:rsidR="00DC7260" w:rsidRPr="00DC7260" w:rsidRDefault="00DC7260" w:rsidP="00DC7260">
            <w:pPr>
              <w:spacing w:after="0" w:line="240" w:lineRule="auto"/>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10 июня 2008 г.</w:t>
            </w:r>
          </w:p>
          <w:p w:rsidR="00DC7260" w:rsidRPr="00DC7260" w:rsidRDefault="00DC7260" w:rsidP="00DC7260">
            <w:pPr>
              <w:spacing w:after="0" w:line="240" w:lineRule="auto"/>
              <w:jc w:val="both"/>
              <w:rPr>
                <w:rFonts w:ascii="Arial" w:eastAsia="Times New Roman" w:hAnsi="Arial" w:cs="Arial"/>
                <w:sz w:val="20"/>
                <w:szCs w:val="20"/>
                <w:lang w:eastAsia="ru-RU"/>
              </w:rPr>
            </w:pPr>
            <w:r w:rsidRPr="00DC7260">
              <w:rPr>
                <w:rFonts w:ascii="Arial" w:eastAsia="Times New Roman" w:hAnsi="Arial" w:cs="Arial"/>
                <w:sz w:val="20"/>
                <w:szCs w:val="20"/>
                <w:lang w:eastAsia="ru-RU"/>
              </w:rPr>
              <w:t>N 76-ФЗ</w:t>
            </w:r>
          </w:p>
        </w:tc>
      </w:tr>
    </w:tbl>
    <w:p w:rsidR="00DC7260" w:rsidRDefault="00DC7260"/>
    <w:sectPr w:rsidR="00DC7260" w:rsidSect="007E61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01441A"/>
    <w:multiLevelType w:val="multilevel"/>
    <w:tmpl w:val="B1908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C7260"/>
    <w:rsid w:val="000C2BF4"/>
    <w:rsid w:val="00487248"/>
    <w:rsid w:val="004E274C"/>
    <w:rsid w:val="007E6174"/>
    <w:rsid w:val="00B310EC"/>
    <w:rsid w:val="00BB06BE"/>
    <w:rsid w:val="00C20E09"/>
    <w:rsid w:val="00DC72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174"/>
  </w:style>
  <w:style w:type="paragraph" w:styleId="1">
    <w:name w:val="heading 1"/>
    <w:basedOn w:val="a"/>
    <w:link w:val="10"/>
    <w:uiPriority w:val="9"/>
    <w:qFormat/>
    <w:rsid w:val="00DC726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DC7260"/>
    <w:pPr>
      <w:spacing w:before="100" w:beforeAutospacing="1" w:after="100" w:afterAutospacing="1" w:line="240" w:lineRule="auto"/>
      <w:outlineLvl w:val="1"/>
    </w:pPr>
    <w:rPr>
      <w:rFonts w:ascii="Times New Roman" w:eastAsia="Times New Roman" w:hAnsi="Times New Roman" w:cs="Times New Roman"/>
      <w:b/>
      <w:bCs/>
      <w:color w:val="003C80"/>
      <w:sz w:val="36"/>
      <w:szCs w:val="36"/>
      <w:lang w:eastAsia="ru-RU"/>
    </w:rPr>
  </w:style>
  <w:style w:type="paragraph" w:styleId="3">
    <w:name w:val="heading 3"/>
    <w:basedOn w:val="a"/>
    <w:link w:val="30"/>
    <w:uiPriority w:val="9"/>
    <w:qFormat/>
    <w:rsid w:val="00DC7260"/>
    <w:pPr>
      <w:spacing w:before="100" w:beforeAutospacing="1" w:after="100" w:afterAutospacing="1" w:line="240" w:lineRule="auto"/>
      <w:outlineLvl w:val="2"/>
    </w:pPr>
    <w:rPr>
      <w:rFonts w:ascii="Times New Roman" w:eastAsia="Times New Roman" w:hAnsi="Times New Roman" w:cs="Times New Roman"/>
      <w:b/>
      <w:bCs/>
      <w:color w:val="003C80"/>
      <w:sz w:val="27"/>
      <w:szCs w:val="27"/>
      <w:lang w:eastAsia="ru-RU"/>
    </w:rPr>
  </w:style>
  <w:style w:type="paragraph" w:styleId="4">
    <w:name w:val="heading 4"/>
    <w:basedOn w:val="a"/>
    <w:link w:val="40"/>
    <w:uiPriority w:val="9"/>
    <w:qFormat/>
    <w:rsid w:val="00DC7260"/>
    <w:pPr>
      <w:spacing w:before="100" w:beforeAutospacing="1" w:after="100" w:afterAutospacing="1" w:line="240" w:lineRule="auto"/>
      <w:outlineLvl w:val="3"/>
    </w:pPr>
    <w:rPr>
      <w:rFonts w:ascii="Times New Roman" w:eastAsia="Times New Roman" w:hAnsi="Times New Roman" w:cs="Times New Roman"/>
      <w:b/>
      <w:bCs/>
      <w:color w:val="003C80"/>
      <w:sz w:val="24"/>
      <w:szCs w:val="24"/>
      <w:lang w:eastAsia="ru-RU"/>
    </w:rPr>
  </w:style>
  <w:style w:type="paragraph" w:styleId="5">
    <w:name w:val="heading 5"/>
    <w:basedOn w:val="a"/>
    <w:link w:val="50"/>
    <w:uiPriority w:val="9"/>
    <w:qFormat/>
    <w:rsid w:val="00DC7260"/>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02">
    <w:name w:val="s_102"/>
    <w:basedOn w:val="a0"/>
    <w:rsid w:val="00DC7260"/>
    <w:rPr>
      <w:b/>
      <w:bCs/>
      <w:color w:val="000080"/>
    </w:rPr>
  </w:style>
  <w:style w:type="character" w:customStyle="1" w:styleId="garantcommenttitle1">
    <w:name w:val="garantcommenttitle1"/>
    <w:basedOn w:val="a0"/>
    <w:rsid w:val="00DC7260"/>
    <w:rPr>
      <w:sz w:val="22"/>
      <w:szCs w:val="22"/>
    </w:rPr>
  </w:style>
  <w:style w:type="character" w:customStyle="1" w:styleId="versioncommenttitle1">
    <w:name w:val="versioncommenttitle1"/>
    <w:basedOn w:val="a0"/>
    <w:rsid w:val="00DC7260"/>
    <w:rPr>
      <w:sz w:val="22"/>
      <w:szCs w:val="22"/>
    </w:rPr>
  </w:style>
  <w:style w:type="character" w:customStyle="1" w:styleId="10">
    <w:name w:val="Заголовок 1 Знак"/>
    <w:basedOn w:val="a0"/>
    <w:link w:val="1"/>
    <w:uiPriority w:val="9"/>
    <w:rsid w:val="00DC726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C7260"/>
    <w:rPr>
      <w:rFonts w:ascii="Times New Roman" w:eastAsia="Times New Roman" w:hAnsi="Times New Roman" w:cs="Times New Roman"/>
      <w:b/>
      <w:bCs/>
      <w:color w:val="003C80"/>
      <w:sz w:val="36"/>
      <w:szCs w:val="36"/>
      <w:lang w:eastAsia="ru-RU"/>
    </w:rPr>
  </w:style>
  <w:style w:type="character" w:customStyle="1" w:styleId="30">
    <w:name w:val="Заголовок 3 Знак"/>
    <w:basedOn w:val="a0"/>
    <w:link w:val="3"/>
    <w:uiPriority w:val="9"/>
    <w:rsid w:val="00DC7260"/>
    <w:rPr>
      <w:rFonts w:ascii="Times New Roman" w:eastAsia="Times New Roman" w:hAnsi="Times New Roman" w:cs="Times New Roman"/>
      <w:b/>
      <w:bCs/>
      <w:color w:val="003C80"/>
      <w:sz w:val="27"/>
      <w:szCs w:val="27"/>
      <w:lang w:eastAsia="ru-RU"/>
    </w:rPr>
  </w:style>
  <w:style w:type="character" w:customStyle="1" w:styleId="40">
    <w:name w:val="Заголовок 4 Знак"/>
    <w:basedOn w:val="a0"/>
    <w:link w:val="4"/>
    <w:uiPriority w:val="9"/>
    <w:rsid w:val="00DC7260"/>
    <w:rPr>
      <w:rFonts w:ascii="Times New Roman" w:eastAsia="Times New Roman" w:hAnsi="Times New Roman" w:cs="Times New Roman"/>
      <w:b/>
      <w:bCs/>
      <w:color w:val="003C80"/>
      <w:sz w:val="24"/>
      <w:szCs w:val="24"/>
      <w:lang w:eastAsia="ru-RU"/>
    </w:rPr>
  </w:style>
  <w:style w:type="character" w:customStyle="1" w:styleId="50">
    <w:name w:val="Заголовок 5 Знак"/>
    <w:basedOn w:val="a0"/>
    <w:link w:val="5"/>
    <w:uiPriority w:val="9"/>
    <w:rsid w:val="00DC7260"/>
    <w:rPr>
      <w:rFonts w:ascii="Times New Roman" w:eastAsia="Times New Roman" w:hAnsi="Times New Roman" w:cs="Times New Roman"/>
      <w:b/>
      <w:bCs/>
      <w:sz w:val="20"/>
      <w:szCs w:val="20"/>
      <w:lang w:eastAsia="ru-RU"/>
    </w:rPr>
  </w:style>
  <w:style w:type="character" w:styleId="a3">
    <w:name w:val="Hyperlink"/>
    <w:basedOn w:val="a0"/>
    <w:uiPriority w:val="99"/>
    <w:semiHidden/>
    <w:unhideWhenUsed/>
    <w:rsid w:val="00DC7260"/>
    <w:rPr>
      <w:color w:val="0000FF"/>
      <w:u w:val="single"/>
    </w:rPr>
  </w:style>
  <w:style w:type="character" w:styleId="a4">
    <w:name w:val="FollowedHyperlink"/>
    <w:basedOn w:val="a0"/>
    <w:uiPriority w:val="99"/>
    <w:semiHidden/>
    <w:unhideWhenUsed/>
    <w:rsid w:val="00DC7260"/>
    <w:rPr>
      <w:color w:val="800080"/>
      <w:u w:val="single"/>
    </w:rPr>
  </w:style>
  <w:style w:type="character" w:styleId="a5">
    <w:name w:val="Emphasis"/>
    <w:basedOn w:val="a0"/>
    <w:uiPriority w:val="20"/>
    <w:qFormat/>
    <w:rsid w:val="00DC7260"/>
    <w:rPr>
      <w:i/>
      <w:iCs/>
    </w:rPr>
  </w:style>
  <w:style w:type="paragraph" w:styleId="HTML">
    <w:name w:val="HTML Preformatted"/>
    <w:basedOn w:val="a"/>
    <w:link w:val="HTML0"/>
    <w:uiPriority w:val="99"/>
    <w:semiHidden/>
    <w:unhideWhenUsed/>
    <w:rsid w:val="00DC7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C7260"/>
    <w:rPr>
      <w:rFonts w:ascii="Courier New" w:eastAsia="Times New Roman" w:hAnsi="Courier New" w:cs="Courier New"/>
      <w:sz w:val="20"/>
      <w:szCs w:val="20"/>
      <w:lang w:eastAsia="ru-RU"/>
    </w:rPr>
  </w:style>
  <w:style w:type="character" w:styleId="a6">
    <w:name w:val="Strong"/>
    <w:basedOn w:val="a0"/>
    <w:uiPriority w:val="22"/>
    <w:qFormat/>
    <w:rsid w:val="00DC7260"/>
    <w:rPr>
      <w:b/>
      <w:bCs/>
    </w:rPr>
  </w:style>
  <w:style w:type="paragraph" w:styleId="a7">
    <w:name w:val="Normal (Web)"/>
    <w:basedOn w:val="a"/>
    <w:uiPriority w:val="99"/>
    <w:semiHidden/>
    <w:unhideWhenUsed/>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ursesdata">
    <w:name w:val="courses_data"/>
    <w:basedOn w:val="a"/>
    <w:rsid w:val="00DC7260"/>
    <w:pPr>
      <w:spacing w:before="150" w:after="45" w:line="240" w:lineRule="auto"/>
      <w:ind w:left="270"/>
    </w:pPr>
    <w:rPr>
      <w:rFonts w:ascii="Times New Roman" w:eastAsia="Times New Roman" w:hAnsi="Times New Roman" w:cs="Times New Roman"/>
      <w:color w:val="9B0000"/>
      <w:sz w:val="17"/>
      <w:szCs w:val="17"/>
      <w:lang w:eastAsia="ru-RU"/>
    </w:rPr>
  </w:style>
  <w:style w:type="paragraph" w:customStyle="1" w:styleId="all">
    <w:name w:val="all"/>
    <w:basedOn w:val="a"/>
    <w:rsid w:val="00DC7260"/>
    <w:pPr>
      <w:spacing w:before="105" w:after="0" w:line="240" w:lineRule="auto"/>
      <w:jc w:val="right"/>
    </w:pPr>
    <w:rPr>
      <w:rFonts w:ascii="Times New Roman" w:eastAsia="Times New Roman" w:hAnsi="Times New Roman" w:cs="Times New Roman"/>
      <w:sz w:val="24"/>
      <w:szCs w:val="24"/>
      <w:lang w:eastAsia="ru-RU"/>
    </w:rPr>
  </w:style>
  <w:style w:type="paragraph" w:customStyle="1" w:styleId="newsdate">
    <w:name w:val="news_date"/>
    <w:basedOn w:val="a"/>
    <w:rsid w:val="00DC7260"/>
    <w:pPr>
      <w:spacing w:after="0" w:line="240" w:lineRule="auto"/>
    </w:pPr>
    <w:rPr>
      <w:rFonts w:ascii="Times New Roman" w:eastAsia="Times New Roman" w:hAnsi="Times New Roman" w:cs="Times New Roman"/>
      <w:color w:val="999999"/>
      <w:sz w:val="18"/>
      <w:szCs w:val="18"/>
      <w:lang w:eastAsia="ru-RU"/>
    </w:rPr>
  </w:style>
  <w:style w:type="paragraph" w:customStyle="1" w:styleId="kategoria">
    <w:name w:val="kategoria"/>
    <w:basedOn w:val="a"/>
    <w:rsid w:val="00DC7260"/>
    <w:pPr>
      <w:spacing w:before="100" w:beforeAutospacing="1" w:after="100" w:afterAutospacing="1" w:line="240" w:lineRule="auto"/>
    </w:pPr>
    <w:rPr>
      <w:rFonts w:ascii="Times New Roman" w:eastAsia="Times New Roman" w:hAnsi="Times New Roman" w:cs="Times New Roman"/>
      <w:color w:val="999999"/>
      <w:sz w:val="17"/>
      <w:szCs w:val="17"/>
      <w:lang w:eastAsia="ru-RU"/>
    </w:rPr>
  </w:style>
  <w:style w:type="paragraph" w:customStyle="1" w:styleId="tegi">
    <w:name w:val="tegi"/>
    <w:basedOn w:val="a"/>
    <w:rsid w:val="00DC7260"/>
    <w:pPr>
      <w:shd w:val="clear" w:color="auto" w:fill="E9F1FA"/>
      <w:spacing w:before="150" w:after="150" w:line="240" w:lineRule="auto"/>
    </w:pPr>
    <w:rPr>
      <w:rFonts w:ascii="Times New Roman" w:eastAsia="Times New Roman" w:hAnsi="Times New Roman" w:cs="Times New Roman"/>
      <w:sz w:val="17"/>
      <w:szCs w:val="17"/>
      <w:lang w:eastAsia="ru-RU"/>
    </w:rPr>
  </w:style>
  <w:style w:type="paragraph" w:customStyle="1" w:styleId="komentsize16">
    <w:name w:val="koment_size16"/>
    <w:basedOn w:val="a"/>
    <w:rsid w:val="00DC7260"/>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mnenia">
    <w:name w:val="mnenia"/>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vtor">
    <w:name w:val="avtor"/>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ize16">
    <w:name w:val="size16"/>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ize16gordoc">
    <w:name w:val="size16gordoc"/>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cancyname">
    <w:name w:val="vacancy_name"/>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newtab">
    <w:name w:val="cont_new_tab"/>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inside">
    <w:name w:val="tab_inside"/>
    <w:basedOn w:val="a"/>
    <w:rsid w:val="00DC7260"/>
    <w:pPr>
      <w:spacing w:after="0" w:line="240" w:lineRule="auto"/>
    </w:pPr>
    <w:rPr>
      <w:rFonts w:ascii="Times New Roman" w:eastAsia="Times New Roman" w:hAnsi="Times New Roman" w:cs="Times New Roman"/>
      <w:sz w:val="24"/>
      <w:szCs w:val="24"/>
      <w:lang w:eastAsia="ru-RU"/>
    </w:rPr>
  </w:style>
  <w:style w:type="paragraph" w:customStyle="1" w:styleId="conttabugollb">
    <w:name w:val="cont_tab_ugol_l_b"/>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tabugolrb">
    <w:name w:val="cont_tab_ugol_r_b"/>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
    <w:name w:val="head"/>
    <w:basedOn w:val="a"/>
    <w:rsid w:val="00DC7260"/>
    <w:pPr>
      <w:spacing w:after="0" w:line="240" w:lineRule="auto"/>
    </w:pPr>
    <w:rPr>
      <w:rFonts w:ascii="Arial" w:eastAsia="Times New Roman" w:hAnsi="Arial" w:cs="Arial"/>
      <w:sz w:val="24"/>
      <w:szCs w:val="24"/>
      <w:lang w:eastAsia="ru-RU"/>
    </w:rPr>
  </w:style>
  <w:style w:type="paragraph" w:customStyle="1" w:styleId="years20all">
    <w:name w:val="years_20_all"/>
    <w:basedOn w:val="a"/>
    <w:rsid w:val="00DC7260"/>
    <w:pPr>
      <w:spacing w:after="0" w:line="240" w:lineRule="auto"/>
    </w:pPr>
    <w:rPr>
      <w:rFonts w:ascii="Times New Roman" w:eastAsia="Times New Roman" w:hAnsi="Times New Roman" w:cs="Times New Roman"/>
      <w:sz w:val="24"/>
      <w:szCs w:val="24"/>
      <w:lang w:eastAsia="ru-RU"/>
    </w:rPr>
  </w:style>
  <w:style w:type="paragraph" w:customStyle="1" w:styleId="extrnet">
    <w:name w:val="extr_net"/>
    <w:basedOn w:val="a"/>
    <w:rsid w:val="00DC7260"/>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years20">
    <w:name w:val="years_20"/>
    <w:basedOn w:val="a"/>
    <w:rsid w:val="00DC7260"/>
    <w:pPr>
      <w:spacing w:after="0" w:line="240" w:lineRule="auto"/>
    </w:pPr>
    <w:rPr>
      <w:rFonts w:ascii="Times New Roman" w:eastAsia="Times New Roman" w:hAnsi="Times New Roman" w:cs="Times New Roman"/>
      <w:sz w:val="24"/>
      <w:szCs w:val="24"/>
      <w:lang w:eastAsia="ru-RU"/>
    </w:rPr>
  </w:style>
  <w:style w:type="paragraph" w:customStyle="1" w:styleId="headmenu">
    <w:name w:val="head_menu"/>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menua">
    <w:name w:val="head_menu_a"/>
    <w:basedOn w:val="a"/>
    <w:rsid w:val="00DC7260"/>
    <w:pPr>
      <w:spacing w:after="0" w:line="240" w:lineRule="auto"/>
    </w:pPr>
    <w:rPr>
      <w:rFonts w:ascii="Times New Roman" w:eastAsia="Times New Roman" w:hAnsi="Times New Roman" w:cs="Times New Roman"/>
      <w:sz w:val="24"/>
      <w:szCs w:val="24"/>
      <w:lang w:eastAsia="ru-RU"/>
    </w:rPr>
  </w:style>
  <w:style w:type="paragraph" w:customStyle="1" w:styleId="headmenuuga">
    <w:name w:val="head_menu_ug_a"/>
    <w:basedOn w:val="a"/>
    <w:rsid w:val="00DC7260"/>
    <w:pPr>
      <w:spacing w:before="75" w:after="0" w:line="240" w:lineRule="auto"/>
    </w:pPr>
    <w:rPr>
      <w:rFonts w:ascii="Times New Roman" w:eastAsia="Times New Roman" w:hAnsi="Times New Roman" w:cs="Times New Roman"/>
      <w:sz w:val="24"/>
      <w:szCs w:val="24"/>
      <w:lang w:eastAsia="ru-RU"/>
    </w:rPr>
  </w:style>
  <w:style w:type="paragraph" w:customStyle="1" w:styleId="buttonug">
    <w:name w:val="button_ug"/>
    <w:basedOn w:val="a"/>
    <w:rsid w:val="00DC7260"/>
    <w:pPr>
      <w:spacing w:before="100" w:beforeAutospacing="1" w:after="100" w:afterAutospacing="1" w:line="675" w:lineRule="atLeast"/>
      <w:jc w:val="center"/>
    </w:pPr>
    <w:rPr>
      <w:rFonts w:ascii="Times New Roman" w:eastAsia="Times New Roman" w:hAnsi="Times New Roman" w:cs="Times New Roman"/>
      <w:b/>
      <w:bCs/>
      <w:color w:val="FFFFFF"/>
      <w:sz w:val="21"/>
      <w:szCs w:val="21"/>
      <w:lang w:eastAsia="ru-RU"/>
    </w:rPr>
  </w:style>
  <w:style w:type="paragraph" w:customStyle="1" w:styleId="toplogoug">
    <w:name w:val="top_logo_ug"/>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ug">
    <w:name w:val="head_ug"/>
    <w:basedOn w:val="a"/>
    <w:rsid w:val="00DC7260"/>
    <w:pPr>
      <w:spacing w:before="1050" w:after="0" w:line="240" w:lineRule="auto"/>
    </w:pPr>
    <w:rPr>
      <w:rFonts w:ascii="Times New Roman" w:eastAsia="Times New Roman" w:hAnsi="Times New Roman" w:cs="Times New Roman"/>
      <w:sz w:val="24"/>
      <w:szCs w:val="24"/>
      <w:lang w:eastAsia="ru-RU"/>
    </w:rPr>
  </w:style>
  <w:style w:type="paragraph" w:customStyle="1" w:styleId="rssmail">
    <w:name w:val="rss_mail"/>
    <w:basedOn w:val="a"/>
    <w:rsid w:val="00DC7260"/>
    <w:pPr>
      <w:spacing w:before="105" w:after="0" w:line="240" w:lineRule="auto"/>
      <w:ind w:right="150"/>
    </w:pPr>
    <w:rPr>
      <w:rFonts w:ascii="Times New Roman" w:eastAsia="Times New Roman" w:hAnsi="Times New Roman" w:cs="Times New Roman"/>
      <w:sz w:val="2"/>
      <w:szCs w:val="2"/>
      <w:lang w:eastAsia="ru-RU"/>
    </w:rPr>
  </w:style>
  <w:style w:type="paragraph" w:customStyle="1" w:styleId="blockauth">
    <w:name w:val="block_auth"/>
    <w:basedOn w:val="a"/>
    <w:rsid w:val="00DC7260"/>
    <w:pPr>
      <w:shd w:val="clear" w:color="auto" w:fill="FFFFFF"/>
      <w:spacing w:before="100" w:beforeAutospacing="1" w:after="225" w:line="240" w:lineRule="auto"/>
    </w:pPr>
    <w:rPr>
      <w:rFonts w:ascii="Times New Roman" w:eastAsia="Times New Roman" w:hAnsi="Times New Roman" w:cs="Times New Roman"/>
      <w:sz w:val="24"/>
      <w:szCs w:val="24"/>
      <w:lang w:eastAsia="ru-RU"/>
    </w:rPr>
  </w:style>
  <w:style w:type="paragraph" w:customStyle="1" w:styleId="blockauthhead">
    <w:name w:val="block_auth_head"/>
    <w:basedOn w:val="a"/>
    <w:rsid w:val="00DC7260"/>
    <w:pPr>
      <w:shd w:val="clear" w:color="auto" w:fill="4C7DC0"/>
      <w:spacing w:after="0" w:line="240" w:lineRule="auto"/>
      <w:ind w:left="135"/>
    </w:pPr>
    <w:rPr>
      <w:rFonts w:ascii="Times New Roman" w:eastAsia="Times New Roman" w:hAnsi="Times New Roman" w:cs="Times New Roman"/>
      <w:sz w:val="20"/>
      <w:szCs w:val="20"/>
      <w:lang w:eastAsia="ru-RU"/>
    </w:rPr>
  </w:style>
  <w:style w:type="paragraph" w:customStyle="1" w:styleId="blockauthform">
    <w:name w:val="block_auth_form"/>
    <w:basedOn w:val="a"/>
    <w:rsid w:val="00DC7260"/>
    <w:pPr>
      <w:shd w:val="clear" w:color="auto" w:fill="4C7DC0"/>
      <w:spacing w:after="0" w:line="240" w:lineRule="auto"/>
      <w:ind w:left="135"/>
    </w:pPr>
    <w:rPr>
      <w:rFonts w:ascii="Times New Roman" w:eastAsia="Times New Roman" w:hAnsi="Times New Roman" w:cs="Times New Roman"/>
      <w:sz w:val="24"/>
      <w:szCs w:val="24"/>
      <w:lang w:eastAsia="ru-RU"/>
    </w:rPr>
  </w:style>
  <w:style w:type="paragraph" w:customStyle="1" w:styleId="blockauthtext">
    <w:name w:val="block_auth_text"/>
    <w:basedOn w:val="a"/>
    <w:rsid w:val="00DC7260"/>
    <w:pPr>
      <w:shd w:val="clear" w:color="auto" w:fill="FFFFFF"/>
      <w:spacing w:before="75" w:after="75" w:line="240" w:lineRule="auto"/>
      <w:ind w:left="150"/>
    </w:pPr>
    <w:rPr>
      <w:rFonts w:ascii="Times New Roman" w:eastAsia="Times New Roman" w:hAnsi="Times New Roman" w:cs="Times New Roman"/>
      <w:color w:val="CCCCCC"/>
      <w:sz w:val="21"/>
      <w:szCs w:val="21"/>
      <w:lang w:eastAsia="ru-RU"/>
    </w:rPr>
  </w:style>
  <w:style w:type="paragraph" w:customStyle="1" w:styleId="authbutt">
    <w:name w:val="auth_butt"/>
    <w:basedOn w:val="a"/>
    <w:rsid w:val="00DC7260"/>
    <w:pPr>
      <w:spacing w:before="150" w:after="0" w:line="240" w:lineRule="auto"/>
      <w:ind w:left="150"/>
    </w:pPr>
    <w:rPr>
      <w:rFonts w:ascii="Times New Roman" w:eastAsia="Times New Roman" w:hAnsi="Times New Roman" w:cs="Times New Roman"/>
      <w:sz w:val="24"/>
      <w:szCs w:val="24"/>
      <w:lang w:eastAsia="ru-RU"/>
    </w:rPr>
  </w:style>
  <w:style w:type="paragraph" w:customStyle="1" w:styleId="headmenufalling">
    <w:name w:val="head_menu_falling"/>
    <w:basedOn w:val="a"/>
    <w:rsid w:val="00DC7260"/>
    <w:pPr>
      <w:spacing w:before="375" w:after="100" w:afterAutospacing="1" w:line="240" w:lineRule="auto"/>
    </w:pPr>
    <w:rPr>
      <w:rFonts w:ascii="Times New Roman" w:eastAsia="Times New Roman" w:hAnsi="Times New Roman" w:cs="Times New Roman"/>
      <w:vanish/>
      <w:sz w:val="24"/>
      <w:szCs w:val="24"/>
      <w:lang w:eastAsia="ru-RU"/>
    </w:rPr>
  </w:style>
  <w:style w:type="paragraph" w:customStyle="1" w:styleId="headmenufallin">
    <w:name w:val="head_menu_fall_in"/>
    <w:basedOn w:val="a"/>
    <w:rsid w:val="00DC7260"/>
    <w:pPr>
      <w:shd w:val="clear" w:color="auto" w:fill="1E57A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
    <w:name w:val="content"/>
    <w:basedOn w:val="a"/>
    <w:rsid w:val="00DC7260"/>
    <w:pPr>
      <w:spacing w:before="150" w:after="150" w:line="240" w:lineRule="auto"/>
    </w:pPr>
    <w:rPr>
      <w:rFonts w:ascii="Times New Roman" w:eastAsia="Times New Roman" w:hAnsi="Times New Roman" w:cs="Times New Roman"/>
      <w:sz w:val="24"/>
      <w:szCs w:val="24"/>
      <w:lang w:eastAsia="ru-RU"/>
    </w:rPr>
  </w:style>
  <w:style w:type="paragraph" w:customStyle="1" w:styleId="contentleft">
    <w:name w:val="content_left"/>
    <w:basedOn w:val="a"/>
    <w:rsid w:val="00DC7260"/>
    <w:pPr>
      <w:spacing w:before="100" w:beforeAutospacing="1" w:after="100" w:afterAutospacing="1" w:line="240" w:lineRule="auto"/>
    </w:pPr>
    <w:rPr>
      <w:rFonts w:ascii="Arial" w:eastAsia="Times New Roman" w:hAnsi="Arial" w:cs="Arial"/>
      <w:sz w:val="24"/>
      <w:szCs w:val="24"/>
      <w:lang w:eastAsia="ru-RU"/>
    </w:rPr>
  </w:style>
  <w:style w:type="paragraph" w:customStyle="1" w:styleId="news">
    <w:name w:val="news"/>
    <w:basedOn w:val="a"/>
    <w:rsid w:val="00DC7260"/>
    <w:pPr>
      <w:shd w:val="clear" w:color="auto" w:fill="FFFFFF"/>
      <w:spacing w:before="100" w:beforeAutospacing="1" w:after="225" w:line="240" w:lineRule="auto"/>
    </w:pPr>
    <w:rPr>
      <w:rFonts w:ascii="Times New Roman" w:eastAsia="Times New Roman" w:hAnsi="Times New Roman" w:cs="Times New Roman"/>
      <w:sz w:val="24"/>
      <w:szCs w:val="24"/>
      <w:lang w:eastAsia="ru-RU"/>
    </w:rPr>
  </w:style>
  <w:style w:type="paragraph" w:customStyle="1" w:styleId="name">
    <w:name w:val="name"/>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op">
    <w:name w:val="news_top"/>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optable">
    <w:name w:val="news_top_table"/>
    <w:basedOn w:val="a"/>
    <w:rsid w:val="00DC7260"/>
    <w:pPr>
      <w:shd w:val="clear" w:color="auto" w:fill="4C7DC0"/>
      <w:spacing w:before="100" w:beforeAutospacing="1" w:after="100" w:afterAutospacing="1" w:line="240" w:lineRule="auto"/>
    </w:pPr>
    <w:rPr>
      <w:rFonts w:ascii="Times New Roman" w:eastAsia="Times New Roman" w:hAnsi="Times New Roman" w:cs="Times New Roman"/>
      <w:color w:val="FFFFFF"/>
      <w:sz w:val="17"/>
      <w:szCs w:val="17"/>
      <w:lang w:eastAsia="ru-RU"/>
    </w:rPr>
  </w:style>
  <w:style w:type="paragraph" w:customStyle="1" w:styleId="newspic">
    <w:name w:val="news_pic"/>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day">
    <w:name w:val="today"/>
    <w:basedOn w:val="a"/>
    <w:rsid w:val="00DC7260"/>
    <w:pPr>
      <w:pBdr>
        <w:top w:val="single" w:sz="6" w:space="4" w:color="FFFFFF"/>
      </w:pBdr>
      <w:shd w:val="clear" w:color="auto" w:fill="ECEF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daytext">
    <w:name w:val="today_text"/>
    <w:basedOn w:val="a"/>
    <w:rsid w:val="00DC7260"/>
    <w:pPr>
      <w:spacing w:before="100" w:beforeAutospacing="1" w:after="100" w:afterAutospacing="1" w:line="240" w:lineRule="auto"/>
    </w:pPr>
    <w:rPr>
      <w:rFonts w:ascii="Times New Roman" w:eastAsia="Times New Roman" w:hAnsi="Times New Roman" w:cs="Times New Roman"/>
      <w:sz w:val="17"/>
      <w:szCs w:val="17"/>
      <w:lang w:eastAsia="ru-RU"/>
    </w:rPr>
  </w:style>
  <w:style w:type="paragraph" w:customStyle="1" w:styleId="topnews">
    <w:name w:val="top_news"/>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newsactiv">
    <w:name w:val="top_news_activ"/>
    <w:basedOn w:val="a"/>
    <w:rsid w:val="00DC7260"/>
    <w:pPr>
      <w:shd w:val="clear" w:color="auto" w:fill="FCF3F3"/>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daytextin">
    <w:name w:val="today_text_in"/>
    <w:basedOn w:val="a"/>
    <w:rsid w:val="00DC7260"/>
    <w:pPr>
      <w:pBdr>
        <w:bottom w:val="dashed" w:sz="6" w:space="2" w:color="CCCCC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daytextimg">
    <w:name w:val="today_text_img"/>
    <w:basedOn w:val="a"/>
    <w:rsid w:val="00DC7260"/>
    <w:pPr>
      <w:pBdr>
        <w:bottom w:val="dashed" w:sz="6" w:space="2" w:color="CCCCC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daytextp">
    <w:name w:val="today_text_p"/>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dayimg">
    <w:name w:val="today_img"/>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ner">
    <w:name w:val="banner"/>
    <w:basedOn w:val="a"/>
    <w:rsid w:val="00DC7260"/>
    <w:pPr>
      <w:spacing w:before="100" w:beforeAutospacing="1" w:after="225" w:line="240" w:lineRule="auto"/>
    </w:pPr>
    <w:rPr>
      <w:rFonts w:ascii="Times New Roman" w:eastAsia="Times New Roman" w:hAnsi="Times New Roman" w:cs="Times New Roman"/>
      <w:sz w:val="24"/>
      <w:szCs w:val="24"/>
      <w:lang w:eastAsia="ru-RU"/>
    </w:rPr>
  </w:style>
  <w:style w:type="paragraph" w:customStyle="1" w:styleId="fresh">
    <w:name w:val="fresh"/>
    <w:basedOn w:val="a"/>
    <w:rsid w:val="00DC7260"/>
    <w:pPr>
      <w:shd w:val="clear" w:color="auto" w:fill="FFFFFF"/>
      <w:spacing w:before="100" w:beforeAutospacing="1" w:after="225" w:line="240" w:lineRule="auto"/>
    </w:pPr>
    <w:rPr>
      <w:rFonts w:ascii="Times New Roman" w:eastAsia="Times New Roman" w:hAnsi="Times New Roman" w:cs="Times New Roman"/>
      <w:sz w:val="17"/>
      <w:szCs w:val="17"/>
      <w:lang w:eastAsia="ru-RU"/>
    </w:rPr>
  </w:style>
  <w:style w:type="paragraph" w:customStyle="1" w:styleId="freshhead">
    <w:name w:val="fresh_head"/>
    <w:basedOn w:val="a"/>
    <w:rsid w:val="00DC726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eshtext">
    <w:name w:val="fresh_text"/>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pe">
    <w:name w:val="dpe"/>
    <w:basedOn w:val="a"/>
    <w:rsid w:val="00DC7260"/>
    <w:pPr>
      <w:shd w:val="clear" w:color="auto" w:fill="CADBEB"/>
      <w:spacing w:before="100" w:beforeAutospacing="1" w:after="225" w:line="240" w:lineRule="auto"/>
    </w:pPr>
    <w:rPr>
      <w:rFonts w:ascii="Times New Roman" w:eastAsia="Times New Roman" w:hAnsi="Times New Roman" w:cs="Times New Roman"/>
      <w:color w:val="666666"/>
      <w:sz w:val="17"/>
      <w:szCs w:val="17"/>
      <w:lang w:eastAsia="ru-RU"/>
    </w:rPr>
  </w:style>
  <w:style w:type="paragraph" w:customStyle="1" w:styleId="dpehead">
    <w:name w:val="dpe_head"/>
    <w:basedOn w:val="a"/>
    <w:rsid w:val="00DC726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petext">
    <w:name w:val="dpe_text"/>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DC7260"/>
    <w:pPr>
      <w:spacing w:after="225" w:line="240" w:lineRule="auto"/>
    </w:pPr>
    <w:rPr>
      <w:rFonts w:ascii="Times New Roman" w:eastAsia="Times New Roman" w:hAnsi="Times New Roman" w:cs="Times New Roman"/>
      <w:sz w:val="24"/>
      <w:szCs w:val="24"/>
      <w:lang w:eastAsia="ru-RU"/>
    </w:rPr>
  </w:style>
  <w:style w:type="paragraph" w:customStyle="1" w:styleId="menuleft">
    <w:name w:val="menu_left"/>
    <w:basedOn w:val="a"/>
    <w:rsid w:val="00DC7260"/>
    <w:pPr>
      <w:shd w:val="clear" w:color="auto" w:fill="4B7CBF"/>
      <w:spacing w:before="100" w:beforeAutospacing="1" w:after="100" w:afterAutospacing="1" w:line="240" w:lineRule="auto"/>
    </w:pPr>
    <w:rPr>
      <w:rFonts w:ascii="Times New Roman" w:eastAsia="Times New Roman" w:hAnsi="Times New Roman" w:cs="Times New Roman"/>
      <w:color w:val="FFFFFF"/>
      <w:sz w:val="18"/>
      <w:szCs w:val="18"/>
      <w:lang w:eastAsia="ru-RU"/>
    </w:rPr>
  </w:style>
  <w:style w:type="paragraph" w:customStyle="1" w:styleId="menuleftin">
    <w:name w:val="menu_left_in"/>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leftintwo">
    <w:name w:val="menu_left_in_two"/>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leftintwoactiv">
    <w:name w:val="menu_left_in_two_activ"/>
    <w:basedOn w:val="a"/>
    <w:rsid w:val="00DC7260"/>
    <w:pPr>
      <w:shd w:val="clear" w:color="auto" w:fill="8EB0D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leftinactiv">
    <w:name w:val="menu_left_in_activ"/>
    <w:basedOn w:val="a"/>
    <w:rsid w:val="00DC7260"/>
    <w:pPr>
      <w:shd w:val="clear" w:color="auto" w:fill="8EB0D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ursesquotes">
    <w:name w:val="courses_quotes"/>
    <w:basedOn w:val="a"/>
    <w:rsid w:val="00DC7260"/>
    <w:pPr>
      <w:spacing w:after="150" w:line="240" w:lineRule="auto"/>
      <w:ind w:left="225" w:right="225"/>
    </w:pPr>
    <w:rPr>
      <w:rFonts w:ascii="Times New Roman" w:eastAsia="Times New Roman" w:hAnsi="Times New Roman" w:cs="Times New Roman"/>
      <w:sz w:val="18"/>
      <w:szCs w:val="18"/>
      <w:lang w:eastAsia="ru-RU"/>
    </w:rPr>
  </w:style>
  <w:style w:type="paragraph" w:customStyle="1" w:styleId="iagentbigbanner">
    <w:name w:val="iagent_big_banner"/>
    <w:basedOn w:val="a"/>
    <w:rsid w:val="00DC7260"/>
    <w:pPr>
      <w:spacing w:before="100" w:beforeAutospacing="1" w:after="225" w:line="240" w:lineRule="auto"/>
      <w:jc w:val="center"/>
    </w:pPr>
    <w:rPr>
      <w:rFonts w:ascii="Times New Roman" w:eastAsia="Times New Roman" w:hAnsi="Times New Roman" w:cs="Times New Roman"/>
      <w:sz w:val="24"/>
      <w:szCs w:val="24"/>
      <w:lang w:eastAsia="ru-RU"/>
    </w:rPr>
  </w:style>
  <w:style w:type="paragraph" w:customStyle="1" w:styleId="contentright">
    <w:name w:val="content_right"/>
    <w:basedOn w:val="a"/>
    <w:rsid w:val="00DC7260"/>
    <w:pPr>
      <w:spacing w:before="100" w:beforeAutospacing="1" w:after="100" w:afterAutospacing="1" w:line="240" w:lineRule="auto"/>
      <w:ind w:left="150"/>
    </w:pPr>
    <w:rPr>
      <w:rFonts w:ascii="Arial" w:eastAsia="Times New Roman" w:hAnsi="Arial" w:cs="Arial"/>
      <w:sz w:val="24"/>
      <w:szCs w:val="24"/>
      <w:lang w:eastAsia="ru-RU"/>
    </w:rPr>
  </w:style>
  <w:style w:type="paragraph" w:customStyle="1" w:styleId="search">
    <w:name w:val="search"/>
    <w:basedOn w:val="a"/>
    <w:rsid w:val="00DC7260"/>
    <w:pPr>
      <w:spacing w:before="100" w:beforeAutospacing="1" w:after="225" w:line="240" w:lineRule="auto"/>
    </w:pPr>
    <w:rPr>
      <w:rFonts w:ascii="Times New Roman" w:eastAsia="Times New Roman" w:hAnsi="Times New Roman" w:cs="Times New Roman"/>
      <w:sz w:val="24"/>
      <w:szCs w:val="24"/>
      <w:lang w:eastAsia="ru-RU"/>
    </w:rPr>
  </w:style>
  <w:style w:type="paragraph" w:customStyle="1" w:styleId="searchwhere">
    <w:name w:val="search_where"/>
    <w:basedOn w:val="a"/>
    <w:rsid w:val="00DC7260"/>
    <w:pPr>
      <w:spacing w:before="600" w:after="0" w:line="240" w:lineRule="auto"/>
      <w:ind w:left="-45"/>
    </w:pPr>
    <w:rPr>
      <w:rFonts w:ascii="Times New Roman" w:eastAsia="Times New Roman" w:hAnsi="Times New Roman" w:cs="Times New Roman"/>
      <w:sz w:val="20"/>
      <w:szCs w:val="20"/>
      <w:lang w:eastAsia="ru-RU"/>
    </w:rPr>
  </w:style>
  <w:style w:type="paragraph" w:customStyle="1" w:styleId="bannerbig">
    <w:name w:val="banner_big"/>
    <w:basedOn w:val="a"/>
    <w:rsid w:val="00DC7260"/>
    <w:pPr>
      <w:shd w:val="clear" w:color="auto" w:fill="A0BDDD"/>
      <w:spacing w:before="100" w:beforeAutospacing="1" w:after="225" w:line="240" w:lineRule="auto"/>
    </w:pPr>
    <w:rPr>
      <w:rFonts w:ascii="Times New Roman" w:eastAsia="Times New Roman" w:hAnsi="Times New Roman" w:cs="Times New Roman"/>
      <w:sz w:val="24"/>
      <w:szCs w:val="24"/>
      <w:lang w:eastAsia="ru-RU"/>
    </w:rPr>
  </w:style>
  <w:style w:type="paragraph" w:customStyle="1" w:styleId="banneriv">
    <w:name w:val="banner_iv"/>
    <w:basedOn w:val="a"/>
    <w:rsid w:val="00DC7260"/>
    <w:pPr>
      <w:shd w:val="clear" w:color="auto" w:fill="A0BDDD"/>
      <w:spacing w:before="100" w:beforeAutospacing="1" w:after="225" w:line="240" w:lineRule="auto"/>
    </w:pPr>
    <w:rPr>
      <w:rFonts w:ascii="Times New Roman" w:eastAsia="Times New Roman" w:hAnsi="Times New Roman" w:cs="Times New Roman"/>
      <w:sz w:val="24"/>
      <w:szCs w:val="24"/>
      <w:lang w:eastAsia="ru-RU"/>
    </w:rPr>
  </w:style>
  <w:style w:type="paragraph" w:customStyle="1" w:styleId="doc">
    <w:name w:val="doc"/>
    <w:basedOn w:val="a"/>
    <w:rsid w:val="00DC7260"/>
    <w:pP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doctop">
    <w:name w:val="doc_top"/>
    <w:basedOn w:val="a"/>
    <w:rsid w:val="00DC7260"/>
    <w:pPr>
      <w:shd w:val="clear" w:color="auto" w:fill="DCE3E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otdoc">
    <w:name w:val="hot_doc"/>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anleft">
    <w:name w:val="span_left"/>
    <w:basedOn w:val="a"/>
    <w:rsid w:val="00DC7260"/>
    <w:pPr>
      <w:shd w:val="clear" w:color="auto" w:fill="ECF0F4"/>
      <w:spacing w:before="100" w:beforeAutospacing="1" w:after="100" w:afterAutospacing="1" w:line="240" w:lineRule="auto"/>
    </w:pPr>
    <w:rPr>
      <w:rFonts w:ascii="Times New Roman" w:eastAsia="Times New Roman" w:hAnsi="Times New Roman" w:cs="Times New Roman"/>
      <w:color w:val="505050"/>
      <w:sz w:val="24"/>
      <w:szCs w:val="24"/>
      <w:lang w:eastAsia="ru-RU"/>
    </w:rPr>
  </w:style>
  <w:style w:type="paragraph" w:customStyle="1" w:styleId="hotdocregion">
    <w:name w:val="hot_doc_region"/>
    <w:basedOn w:val="a"/>
    <w:rsid w:val="00DC7260"/>
    <w:pPr>
      <w:shd w:val="clear" w:color="auto" w:fill="ABA9A9"/>
      <w:spacing w:after="150" w:line="240" w:lineRule="auto"/>
      <w:ind w:left="150" w:right="150"/>
    </w:pPr>
    <w:rPr>
      <w:rFonts w:ascii="Times New Roman" w:eastAsia="Times New Roman" w:hAnsi="Times New Roman" w:cs="Times New Roman"/>
      <w:vanish/>
      <w:sz w:val="24"/>
      <w:szCs w:val="24"/>
      <w:lang w:eastAsia="ru-RU"/>
    </w:rPr>
  </w:style>
  <w:style w:type="paragraph" w:customStyle="1" w:styleId="hotdocregionselect">
    <w:name w:val="hot_doc_region_select"/>
    <w:basedOn w:val="a"/>
    <w:rsid w:val="00DC7260"/>
    <w:pPr>
      <w:shd w:val="clear" w:color="auto" w:fill="F8F9FB"/>
      <w:spacing w:before="150" w:after="0" w:line="240" w:lineRule="auto"/>
      <w:ind w:left="210" w:right="210"/>
    </w:pPr>
    <w:rPr>
      <w:rFonts w:ascii="Times New Roman" w:eastAsia="Times New Roman" w:hAnsi="Times New Roman" w:cs="Times New Roman"/>
      <w:sz w:val="24"/>
      <w:szCs w:val="24"/>
      <w:lang w:eastAsia="ru-RU"/>
    </w:rPr>
  </w:style>
  <w:style w:type="paragraph" w:customStyle="1" w:styleId="regionitemselected">
    <w:name w:val="region_item_selected"/>
    <w:basedOn w:val="a"/>
    <w:rsid w:val="00DC7260"/>
    <w:pPr>
      <w:shd w:val="clear" w:color="auto" w:fill="DDE6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otdocright">
    <w:name w:val="hot_doc_right"/>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anright">
    <w:name w:val="span_right"/>
    <w:basedOn w:val="a"/>
    <w:rsid w:val="00DC7260"/>
    <w:pPr>
      <w:shd w:val="clear" w:color="auto" w:fill="ECF0F4"/>
      <w:spacing w:before="100" w:beforeAutospacing="1" w:after="100" w:afterAutospacing="1" w:line="240" w:lineRule="auto"/>
    </w:pPr>
    <w:rPr>
      <w:rFonts w:ascii="Times New Roman" w:eastAsia="Times New Roman" w:hAnsi="Times New Roman" w:cs="Times New Roman"/>
      <w:color w:val="505050"/>
      <w:sz w:val="24"/>
      <w:szCs w:val="24"/>
      <w:lang w:eastAsia="ru-RU"/>
    </w:rPr>
  </w:style>
  <w:style w:type="paragraph" w:customStyle="1" w:styleId="maindoctext">
    <w:name w:val="main_doc_text"/>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ideotext">
    <w:name w:val="video_text"/>
    <w:basedOn w:val="a"/>
    <w:rsid w:val="00DC7260"/>
    <w:pPr>
      <w:spacing w:before="100" w:beforeAutospacing="1" w:after="100" w:afterAutospacing="1" w:line="240" w:lineRule="auto"/>
    </w:pPr>
    <w:rPr>
      <w:rFonts w:ascii="Times New Roman" w:eastAsia="Times New Roman" w:hAnsi="Times New Roman" w:cs="Times New Roman"/>
      <w:sz w:val="17"/>
      <w:szCs w:val="17"/>
      <w:lang w:eastAsia="ru-RU"/>
    </w:rPr>
  </w:style>
  <w:style w:type="paragraph" w:customStyle="1" w:styleId="videotextin">
    <w:name w:val="video_text_in"/>
    <w:basedOn w:val="a"/>
    <w:rsid w:val="00DC7260"/>
    <w:pPr>
      <w:pBdr>
        <w:bottom w:val="dashed" w:sz="6" w:space="3" w:color="CCCCC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nlinesemtext">
    <w:name w:val="onlinesem_text"/>
    <w:basedOn w:val="a"/>
    <w:rsid w:val="00DC7260"/>
    <w:pPr>
      <w:spacing w:before="100" w:beforeAutospacing="1" w:after="100" w:afterAutospacing="1" w:line="240" w:lineRule="auto"/>
    </w:pPr>
    <w:rPr>
      <w:rFonts w:ascii="Times New Roman" w:eastAsia="Times New Roman" w:hAnsi="Times New Roman" w:cs="Times New Roman"/>
      <w:sz w:val="17"/>
      <w:szCs w:val="17"/>
      <w:lang w:eastAsia="ru-RU"/>
    </w:rPr>
  </w:style>
  <w:style w:type="paragraph" w:customStyle="1" w:styleId="onlinesemtextin">
    <w:name w:val="onlinesem_text_in"/>
    <w:basedOn w:val="a"/>
    <w:rsid w:val="00DC7260"/>
    <w:pPr>
      <w:pBdr>
        <w:bottom w:val="dashed" w:sz="6" w:space="3" w:color="CCCCC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umtext">
    <w:name w:val="forum_text"/>
    <w:basedOn w:val="a"/>
    <w:rsid w:val="00DC7260"/>
    <w:pPr>
      <w:spacing w:before="100" w:beforeAutospacing="1" w:after="100" w:afterAutospacing="1" w:line="240" w:lineRule="auto"/>
    </w:pPr>
    <w:rPr>
      <w:rFonts w:ascii="Times New Roman" w:eastAsia="Times New Roman" w:hAnsi="Times New Roman" w:cs="Times New Roman"/>
      <w:sz w:val="17"/>
      <w:szCs w:val="17"/>
      <w:lang w:eastAsia="ru-RU"/>
    </w:rPr>
  </w:style>
  <w:style w:type="paragraph" w:customStyle="1" w:styleId="forumtextin">
    <w:name w:val="forum_text_in"/>
    <w:basedOn w:val="a"/>
    <w:rsid w:val="00DC7260"/>
    <w:pPr>
      <w:pBdr>
        <w:bottom w:val="dashed" w:sz="6" w:space="3" w:color="CCCCC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lock">
    <w:name w:val="block"/>
    <w:basedOn w:val="a"/>
    <w:rsid w:val="00DC7260"/>
    <w:pPr>
      <w:shd w:val="clear" w:color="auto" w:fill="FFFFFF"/>
      <w:spacing w:before="100" w:beforeAutospacing="1" w:after="225" w:line="240" w:lineRule="auto"/>
    </w:pPr>
    <w:rPr>
      <w:rFonts w:ascii="Times New Roman" w:eastAsia="Times New Roman" w:hAnsi="Times New Roman" w:cs="Times New Roman"/>
      <w:sz w:val="17"/>
      <w:szCs w:val="17"/>
      <w:lang w:eastAsia="ru-RU"/>
    </w:rPr>
  </w:style>
  <w:style w:type="paragraph" w:customStyle="1" w:styleId="blockhead">
    <w:name w:val="block_head"/>
    <w:basedOn w:val="a"/>
    <w:rsid w:val="00DC726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pert2010">
    <w:name w:val="expert2010"/>
    <w:basedOn w:val="a"/>
    <w:rsid w:val="00DC7260"/>
    <w:pPr>
      <w:shd w:val="clear" w:color="auto" w:fill="13438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lockheadexpert2010">
    <w:name w:val="block_head_expert2010"/>
    <w:basedOn w:val="a"/>
    <w:rsid w:val="00DC726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pert2010text">
    <w:name w:val="expert2010_text"/>
    <w:basedOn w:val="a"/>
    <w:rsid w:val="00DC7260"/>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expert2010textin">
    <w:name w:val="expert2010_text_in"/>
    <w:basedOn w:val="a"/>
    <w:rsid w:val="00DC7260"/>
    <w:pPr>
      <w:pBdr>
        <w:bottom w:val="dashed" w:sz="6" w:space="3" w:color="CCCCC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lftest">
    <w:name w:val="self_test"/>
    <w:basedOn w:val="a"/>
    <w:rsid w:val="00DC7260"/>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selftestin">
    <w:name w:val="self_test_in"/>
    <w:basedOn w:val="a"/>
    <w:rsid w:val="00DC7260"/>
    <w:pPr>
      <w:pBdr>
        <w:bottom w:val="dashed" w:sz="6" w:space="3" w:color="CCCCC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terial">
    <w:name w:val="material"/>
    <w:basedOn w:val="a"/>
    <w:rsid w:val="00DC7260"/>
    <w:pPr>
      <w:shd w:val="clear" w:color="auto" w:fill="FFFFFF"/>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spanmaterial">
    <w:name w:val="span_material"/>
    <w:basedOn w:val="a"/>
    <w:rsid w:val="00DC7260"/>
    <w:pPr>
      <w:shd w:val="clear" w:color="auto" w:fill="ECF0F4"/>
      <w:spacing w:before="100" w:beforeAutospacing="1" w:after="100" w:afterAutospacing="1" w:line="240" w:lineRule="auto"/>
    </w:pPr>
    <w:rPr>
      <w:rFonts w:ascii="Times New Roman" w:eastAsia="Times New Roman" w:hAnsi="Times New Roman" w:cs="Times New Roman"/>
      <w:color w:val="505050"/>
      <w:sz w:val="24"/>
      <w:szCs w:val="24"/>
      <w:lang w:eastAsia="ru-RU"/>
    </w:rPr>
  </w:style>
  <w:style w:type="paragraph" w:customStyle="1" w:styleId="spanmaterialin">
    <w:name w:val="span_material_in"/>
    <w:basedOn w:val="a"/>
    <w:rsid w:val="00DC726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pk">
    <w:name w:val="pk"/>
    <w:basedOn w:val="a"/>
    <w:rsid w:val="00DC726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imtext">
    <w:name w:val="im_text"/>
    <w:basedOn w:val="a"/>
    <w:rsid w:val="00DC7260"/>
    <w:pPr>
      <w:spacing w:before="100" w:beforeAutospacing="1" w:after="100" w:afterAutospacing="1" w:line="240" w:lineRule="auto"/>
    </w:pPr>
    <w:rPr>
      <w:rFonts w:ascii="Times New Roman" w:eastAsia="Times New Roman" w:hAnsi="Times New Roman" w:cs="Times New Roman"/>
      <w:sz w:val="17"/>
      <w:szCs w:val="17"/>
      <w:lang w:eastAsia="ru-RU"/>
    </w:rPr>
  </w:style>
  <w:style w:type="paragraph" w:customStyle="1" w:styleId="imtextin">
    <w:name w:val="im_text_in"/>
    <w:basedOn w:val="a"/>
    <w:rsid w:val="00DC7260"/>
    <w:pPr>
      <w:pBdr>
        <w:bottom w:val="dashed" w:sz="6" w:space="3" w:color="CCCCC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
    <w:name w:val="im_p"/>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textimg">
    <w:name w:val="im_text_img"/>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menuhead">
    <w:name w:val="im_menu_head"/>
    <w:basedOn w:val="a"/>
    <w:rsid w:val="00DC7260"/>
    <w:pPr>
      <w:pBdr>
        <w:top w:val="single" w:sz="6" w:space="0" w:color="D7DBDF"/>
      </w:pBdr>
      <w:spacing w:before="100" w:beforeAutospacing="1" w:after="100" w:afterAutospacing="1" w:line="240" w:lineRule="auto"/>
      <w:jc w:val="center"/>
    </w:pPr>
    <w:rPr>
      <w:rFonts w:ascii="Times New Roman" w:eastAsia="Times New Roman" w:hAnsi="Times New Roman" w:cs="Times New Roman"/>
      <w:caps/>
      <w:color w:val="265699"/>
      <w:sz w:val="24"/>
      <w:szCs w:val="24"/>
      <w:lang w:eastAsia="ru-RU"/>
    </w:rPr>
  </w:style>
  <w:style w:type="paragraph" w:customStyle="1" w:styleId="immenuaktiv">
    <w:name w:val="im_menu_aktiv"/>
    <w:basedOn w:val="a"/>
    <w:rsid w:val="00DC7260"/>
    <w:pPr>
      <w:shd w:val="clear" w:color="auto" w:fill="FFFFFF"/>
      <w:spacing w:before="100" w:beforeAutospacing="1" w:after="100" w:afterAutospacing="1" w:line="240" w:lineRule="auto"/>
    </w:pPr>
    <w:rPr>
      <w:rFonts w:ascii="Times New Roman" w:eastAsia="Times New Roman" w:hAnsi="Times New Roman" w:cs="Times New Roman"/>
      <w:color w:val="505050"/>
      <w:sz w:val="24"/>
      <w:szCs w:val="24"/>
      <w:lang w:eastAsia="ru-RU"/>
    </w:rPr>
  </w:style>
  <w:style w:type="paragraph" w:customStyle="1" w:styleId="contentinside">
    <w:name w:val="content_inside"/>
    <w:basedOn w:val="a"/>
    <w:rsid w:val="00DC7260"/>
    <w:pPr>
      <w:shd w:val="clear" w:color="auto" w:fill="FFFFFF"/>
      <w:spacing w:before="100" w:beforeAutospacing="1" w:after="225" w:line="240" w:lineRule="auto"/>
    </w:pPr>
    <w:rPr>
      <w:rFonts w:ascii="Times New Roman" w:eastAsia="Times New Roman" w:hAnsi="Times New Roman" w:cs="Times New Roman"/>
      <w:sz w:val="24"/>
      <w:szCs w:val="24"/>
      <w:lang w:eastAsia="ru-RU"/>
    </w:rPr>
  </w:style>
  <w:style w:type="paragraph" w:customStyle="1" w:styleId="contentinsidenavi">
    <w:name w:val="content_inside_navi"/>
    <w:basedOn w:val="a"/>
    <w:rsid w:val="00DC7260"/>
    <w:pPr>
      <w:spacing w:before="100" w:beforeAutospacing="1" w:after="100" w:afterAutospacing="1" w:line="240" w:lineRule="auto"/>
    </w:pPr>
    <w:rPr>
      <w:rFonts w:ascii="Times New Roman" w:eastAsia="Times New Roman" w:hAnsi="Times New Roman" w:cs="Times New Roman"/>
      <w:color w:val="7E7D7D"/>
      <w:sz w:val="18"/>
      <w:szCs w:val="18"/>
      <w:lang w:eastAsia="ru-RU"/>
    </w:rPr>
  </w:style>
  <w:style w:type="paragraph" w:customStyle="1" w:styleId="contentinsidetext">
    <w:name w:val="content_inside_text"/>
    <w:basedOn w:val="a"/>
    <w:rsid w:val="00DC7260"/>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customStyle="1" w:styleId="table">
    <w:name w:val="table"/>
    <w:basedOn w:val="a"/>
    <w:rsid w:val="00DC7260"/>
    <w:pPr>
      <w:pBdr>
        <w:bottom w:val="single" w:sz="6" w:space="0" w:color="D6DEE9"/>
      </w:pBdr>
      <w:spacing w:before="300" w:after="300" w:line="240" w:lineRule="auto"/>
    </w:pPr>
    <w:rPr>
      <w:rFonts w:ascii="Times New Roman" w:eastAsia="Times New Roman" w:hAnsi="Times New Roman" w:cs="Times New Roman"/>
      <w:sz w:val="24"/>
      <w:szCs w:val="24"/>
      <w:lang w:eastAsia="ru-RU"/>
    </w:rPr>
  </w:style>
  <w:style w:type="paragraph" w:customStyle="1" w:styleId="tablebig">
    <w:name w:val="table_big"/>
    <w:basedOn w:val="a"/>
    <w:rsid w:val="00DC7260"/>
    <w:pPr>
      <w:spacing w:before="300" w:after="300" w:line="240" w:lineRule="auto"/>
      <w:ind w:left="-75"/>
    </w:pPr>
    <w:rPr>
      <w:rFonts w:ascii="Times New Roman" w:eastAsia="Times New Roman" w:hAnsi="Times New Roman" w:cs="Times New Roman"/>
      <w:sz w:val="15"/>
      <w:szCs w:val="15"/>
      <w:lang w:eastAsia="ru-RU"/>
    </w:rPr>
  </w:style>
  <w:style w:type="paragraph" w:customStyle="1" w:styleId="txtoutofdate">
    <w:name w:val="txtoutofdate"/>
    <w:basedOn w:val="a"/>
    <w:rsid w:val="00DC7260"/>
    <w:pPr>
      <w:spacing w:before="100" w:beforeAutospacing="1" w:after="100" w:afterAutospacing="1" w:line="240" w:lineRule="auto"/>
    </w:pPr>
    <w:rPr>
      <w:rFonts w:ascii="Times New Roman" w:eastAsia="Times New Roman" w:hAnsi="Times New Roman" w:cs="Times New Roman"/>
      <w:strike/>
      <w:color w:val="BFCCDE"/>
      <w:sz w:val="24"/>
      <w:szCs w:val="24"/>
      <w:lang w:eastAsia="ru-RU"/>
    </w:rPr>
  </w:style>
  <w:style w:type="paragraph" w:customStyle="1" w:styleId="myregion">
    <w:name w:val="my_region"/>
    <w:basedOn w:val="a"/>
    <w:rsid w:val="00DC7260"/>
    <w:pPr>
      <w:spacing w:after="0" w:line="240" w:lineRule="auto"/>
    </w:pPr>
    <w:rPr>
      <w:rFonts w:ascii="Times New Roman" w:eastAsia="Times New Roman" w:hAnsi="Times New Roman" w:cs="Times New Roman"/>
      <w:sz w:val="24"/>
      <w:szCs w:val="24"/>
      <w:lang w:eastAsia="ru-RU"/>
    </w:rPr>
  </w:style>
  <w:style w:type="paragraph" w:customStyle="1" w:styleId="textreview">
    <w:name w:val="text_review"/>
    <w:basedOn w:val="a"/>
    <w:rsid w:val="00DC7260"/>
    <w:pPr>
      <w:pBdr>
        <w:bottom w:val="single" w:sz="6" w:space="0" w:color="F0F0F0"/>
      </w:pBdr>
      <w:spacing w:before="100" w:beforeAutospacing="1" w:after="100" w:afterAutospacing="1" w:line="240" w:lineRule="auto"/>
    </w:pPr>
    <w:rPr>
      <w:rFonts w:ascii="Times New Roman" w:eastAsia="Times New Roman" w:hAnsi="Times New Roman" w:cs="Times New Roman"/>
      <w:caps/>
      <w:sz w:val="24"/>
      <w:szCs w:val="24"/>
      <w:lang w:eastAsia="ru-RU"/>
    </w:rPr>
  </w:style>
  <w:style w:type="paragraph" w:customStyle="1" w:styleId="reviewdoc">
    <w:name w:val="review_doc"/>
    <w:basedOn w:val="a"/>
    <w:rsid w:val="00DC7260"/>
    <w:pPr>
      <w:spacing w:after="0" w:line="240" w:lineRule="auto"/>
      <w:jc w:val="both"/>
    </w:pPr>
    <w:rPr>
      <w:rFonts w:ascii="Times New Roman" w:eastAsia="Times New Roman" w:hAnsi="Times New Roman" w:cs="Times New Roman"/>
      <w:sz w:val="24"/>
      <w:szCs w:val="24"/>
      <w:lang w:eastAsia="ru-RU"/>
    </w:rPr>
  </w:style>
  <w:style w:type="paragraph" w:customStyle="1" w:styleId="reviewon">
    <w:name w:val="review_on"/>
    <w:basedOn w:val="a"/>
    <w:rsid w:val="00DC7260"/>
    <w:pPr>
      <w:spacing w:before="150" w:after="100" w:afterAutospacing="1" w:line="240" w:lineRule="auto"/>
      <w:ind w:left="300"/>
      <w:jc w:val="both"/>
    </w:pPr>
    <w:rPr>
      <w:rFonts w:ascii="Times New Roman" w:eastAsia="Times New Roman" w:hAnsi="Times New Roman" w:cs="Times New Roman"/>
      <w:vanish/>
      <w:sz w:val="24"/>
      <w:szCs w:val="24"/>
      <w:lang w:eastAsia="ru-RU"/>
    </w:rPr>
  </w:style>
  <w:style w:type="paragraph" w:customStyle="1" w:styleId="int">
    <w:name w:val="int"/>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tpic">
    <w:name w:val="int_pic"/>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ttext">
    <w:name w:val="int_text"/>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ttextlentanews">
    <w:name w:val="int_text_lenta_news"/>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ttextarhiv">
    <w:name w:val="int_text_arhiv"/>
    <w:basedOn w:val="a"/>
    <w:rsid w:val="00DC7260"/>
    <w:pPr>
      <w:shd w:val="clear" w:color="auto" w:fill="EAEBEB"/>
      <w:spacing w:before="450" w:after="150" w:line="240" w:lineRule="auto"/>
    </w:pPr>
    <w:rPr>
      <w:rFonts w:ascii="Times New Roman" w:eastAsia="Times New Roman" w:hAnsi="Times New Roman" w:cs="Times New Roman"/>
      <w:sz w:val="24"/>
      <w:szCs w:val="24"/>
      <w:lang w:eastAsia="ru-RU"/>
    </w:rPr>
  </w:style>
  <w:style w:type="paragraph" w:customStyle="1" w:styleId="contentinsidenews">
    <w:name w:val="content_inside_news"/>
    <w:basedOn w:val="a"/>
    <w:rsid w:val="00DC7260"/>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customStyle="1" w:styleId="anons">
    <w:name w:val="anons"/>
    <w:basedOn w:val="a"/>
    <w:rsid w:val="00DC7260"/>
    <w:pPr>
      <w:shd w:val="clear" w:color="auto" w:fill="E6F0FB"/>
      <w:spacing w:after="135" w:line="240" w:lineRule="auto"/>
      <w:ind w:right="225"/>
    </w:pPr>
    <w:rPr>
      <w:rFonts w:ascii="Times New Roman" w:eastAsia="Times New Roman" w:hAnsi="Times New Roman" w:cs="Times New Roman"/>
      <w:sz w:val="24"/>
      <w:szCs w:val="24"/>
      <w:lang w:eastAsia="ru-RU"/>
    </w:rPr>
  </w:style>
  <w:style w:type="paragraph" w:customStyle="1" w:styleId="newsbutton">
    <w:name w:val="news_button"/>
    <w:basedOn w:val="a"/>
    <w:rsid w:val="00DC7260"/>
    <w:pPr>
      <w:spacing w:after="150" w:line="240" w:lineRule="auto"/>
    </w:pPr>
    <w:rPr>
      <w:rFonts w:ascii="Times New Roman" w:eastAsia="Times New Roman" w:hAnsi="Times New Roman" w:cs="Times New Roman"/>
      <w:sz w:val="24"/>
      <w:szCs w:val="24"/>
      <w:lang w:eastAsia="ru-RU"/>
    </w:rPr>
  </w:style>
  <w:style w:type="paragraph" w:customStyle="1" w:styleId="newsstar">
    <w:name w:val="news_star"/>
    <w:basedOn w:val="a"/>
    <w:rsid w:val="00DC7260"/>
    <w:pPr>
      <w:spacing w:before="150" w:after="0" w:line="240" w:lineRule="auto"/>
      <w:ind w:right="75"/>
    </w:pPr>
    <w:rPr>
      <w:rFonts w:ascii="Times New Roman" w:eastAsia="Times New Roman" w:hAnsi="Times New Roman" w:cs="Times New Roman"/>
      <w:sz w:val="24"/>
      <w:szCs w:val="24"/>
      <w:lang w:eastAsia="ru-RU"/>
    </w:rPr>
  </w:style>
  <w:style w:type="paragraph" w:customStyle="1" w:styleId="contentinsidekoment">
    <w:name w:val="content_inside_koment"/>
    <w:basedOn w:val="a"/>
    <w:rsid w:val="00DC7260"/>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customStyle="1" w:styleId="form">
    <w:name w:val="form"/>
    <w:basedOn w:val="a"/>
    <w:rsid w:val="00DC7260"/>
    <w:pPr>
      <w:shd w:val="clear" w:color="auto" w:fill="ECEFF4"/>
      <w:spacing w:after="150" w:line="240" w:lineRule="auto"/>
    </w:pPr>
    <w:rPr>
      <w:rFonts w:ascii="Times New Roman" w:eastAsia="Times New Roman" w:hAnsi="Times New Roman" w:cs="Times New Roman"/>
      <w:sz w:val="20"/>
      <w:szCs w:val="20"/>
      <w:lang w:eastAsia="ru-RU"/>
    </w:rPr>
  </w:style>
  <w:style w:type="paragraph" w:customStyle="1" w:styleId="ttext">
    <w:name w:val="ttext"/>
    <w:basedOn w:val="a"/>
    <w:rsid w:val="00DC7260"/>
    <w:pPr>
      <w:pBdr>
        <w:top w:val="single" w:sz="6" w:space="0" w:color="E5E5E5"/>
        <w:left w:val="single" w:sz="6" w:space="5" w:color="E5E5E5"/>
        <w:bottom w:val="single" w:sz="6" w:space="0" w:color="E5E5E5"/>
        <w:right w:val="single" w:sz="6" w:space="0" w:color="E5E5E5"/>
      </w:pBdr>
      <w:shd w:val="clear" w:color="auto" w:fill="FFFFFF"/>
      <w:spacing w:before="60" w:after="165" w:line="240" w:lineRule="auto"/>
    </w:pPr>
    <w:rPr>
      <w:rFonts w:ascii="Times New Roman" w:eastAsia="Times New Roman" w:hAnsi="Times New Roman" w:cs="Times New Roman"/>
      <w:sz w:val="24"/>
      <w:szCs w:val="24"/>
      <w:lang w:eastAsia="ru-RU"/>
    </w:rPr>
  </w:style>
  <w:style w:type="paragraph" w:customStyle="1" w:styleId="select">
    <w:name w:val="select"/>
    <w:basedOn w:val="a"/>
    <w:rsid w:val="00DC7260"/>
    <w:pPr>
      <w:pBdr>
        <w:top w:val="single" w:sz="6" w:space="0" w:color="E5E5E5"/>
        <w:left w:val="single" w:sz="6" w:space="0" w:color="E5E5E5"/>
        <w:bottom w:val="single" w:sz="6" w:space="0" w:color="E5E5E5"/>
        <w:right w:val="single" w:sz="6" w:space="0" w:color="E5E5E5"/>
      </w:pBdr>
      <w:shd w:val="clear" w:color="auto" w:fill="FFFFFF"/>
      <w:spacing w:before="60" w:after="165" w:line="240" w:lineRule="auto"/>
    </w:pPr>
    <w:rPr>
      <w:rFonts w:ascii="Times New Roman" w:eastAsia="Times New Roman" w:hAnsi="Times New Roman" w:cs="Times New Roman"/>
      <w:sz w:val="24"/>
      <w:szCs w:val="24"/>
      <w:lang w:eastAsia="ru-RU"/>
    </w:rPr>
  </w:style>
  <w:style w:type="paragraph" w:customStyle="1" w:styleId="butt">
    <w:name w:val="butt"/>
    <w:basedOn w:val="a"/>
    <w:rsid w:val="00DC7260"/>
    <w:pPr>
      <w:spacing w:before="100" w:beforeAutospacing="1" w:after="100" w:afterAutospacing="1" w:line="240" w:lineRule="auto"/>
      <w:ind w:right="165"/>
    </w:pPr>
    <w:rPr>
      <w:rFonts w:ascii="Arial" w:eastAsia="Times New Roman" w:hAnsi="Arial" w:cs="Arial"/>
      <w:b/>
      <w:bCs/>
      <w:color w:val="464646"/>
      <w:sz w:val="20"/>
      <w:szCs w:val="20"/>
      <w:lang w:eastAsia="ru-RU"/>
    </w:rPr>
  </w:style>
  <w:style w:type="paragraph" w:customStyle="1" w:styleId="buttzareg">
    <w:name w:val="butt_zareg"/>
    <w:basedOn w:val="a"/>
    <w:rsid w:val="00DC7260"/>
    <w:pPr>
      <w:spacing w:before="100" w:beforeAutospacing="1" w:after="100" w:afterAutospacing="1" w:line="240" w:lineRule="auto"/>
      <w:ind w:right="165"/>
    </w:pPr>
    <w:rPr>
      <w:rFonts w:ascii="Arial" w:eastAsia="Times New Roman" w:hAnsi="Arial" w:cs="Arial"/>
      <w:b/>
      <w:bCs/>
      <w:color w:val="464646"/>
      <w:sz w:val="20"/>
      <w:szCs w:val="20"/>
      <w:lang w:eastAsia="ru-RU"/>
    </w:rPr>
  </w:style>
  <w:style w:type="paragraph" w:customStyle="1" w:styleId="buttbig">
    <w:name w:val="butt_big"/>
    <w:basedOn w:val="a"/>
    <w:rsid w:val="00DC7260"/>
    <w:pPr>
      <w:spacing w:before="100" w:beforeAutospacing="1" w:after="100" w:afterAutospacing="1" w:line="240" w:lineRule="auto"/>
    </w:pPr>
    <w:rPr>
      <w:rFonts w:ascii="Arial" w:eastAsia="Times New Roman" w:hAnsi="Arial" w:cs="Arial"/>
      <w:b/>
      <w:bCs/>
      <w:color w:val="464646"/>
      <w:sz w:val="20"/>
      <w:szCs w:val="20"/>
      <w:lang w:eastAsia="ru-RU"/>
    </w:rPr>
  </w:style>
  <w:style w:type="paragraph" w:customStyle="1" w:styleId="konkursvopros">
    <w:name w:val="konkurs_vopros"/>
    <w:basedOn w:val="a"/>
    <w:rsid w:val="00DC7260"/>
    <w:pPr>
      <w:pBdr>
        <w:top w:val="single" w:sz="6" w:space="8" w:color="CCCCCC"/>
        <w:left w:val="single" w:sz="6" w:space="8" w:color="CCCCCC"/>
        <w:bottom w:val="single" w:sz="6" w:space="8" w:color="CCCCCC"/>
        <w:right w:val="single" w:sz="6" w:space="8" w:color="CCCCCC"/>
      </w:pBdr>
      <w:shd w:val="clear" w:color="auto" w:fill="F6F7FD"/>
      <w:spacing w:before="150" w:after="150" w:line="240" w:lineRule="auto"/>
    </w:pPr>
    <w:rPr>
      <w:rFonts w:ascii="Times New Roman" w:eastAsia="Times New Roman" w:hAnsi="Times New Roman" w:cs="Times New Roman"/>
      <w:sz w:val="24"/>
      <w:szCs w:val="24"/>
      <w:lang w:eastAsia="ru-RU"/>
    </w:rPr>
  </w:style>
  <w:style w:type="paragraph" w:customStyle="1" w:styleId="tabcalendar">
    <w:name w:val="tab_calendar"/>
    <w:basedOn w:val="a"/>
    <w:rsid w:val="00DC7260"/>
    <w:pPr>
      <w:pBdr>
        <w:left w:val="single" w:sz="6" w:space="0" w:color="D8D8D8"/>
        <w:bottom w:val="single" w:sz="6" w:space="0" w:color="D8D8D8"/>
        <w:right w:val="single" w:sz="6" w:space="0" w:color="D8D8D8"/>
      </w:pBdr>
      <w:shd w:val="clear" w:color="auto" w:fill="ECF0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ead">
    <w:name w:val="thead"/>
    <w:basedOn w:val="a"/>
    <w:rsid w:val="00DC7260"/>
    <w:pPr>
      <w:shd w:val="clear" w:color="auto" w:fill="ECF0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nthyearcenter">
    <w:name w:val="month_year_center"/>
    <w:basedOn w:val="a"/>
    <w:rsid w:val="00DC7260"/>
    <w:pPr>
      <w:spacing w:after="0" w:line="240" w:lineRule="auto"/>
    </w:pPr>
    <w:rPr>
      <w:rFonts w:ascii="Times New Roman" w:eastAsia="Times New Roman" w:hAnsi="Times New Roman" w:cs="Times New Roman"/>
      <w:caps/>
      <w:color w:val="505050"/>
      <w:sz w:val="20"/>
      <w:szCs w:val="20"/>
      <w:lang w:eastAsia="ru-RU"/>
    </w:rPr>
  </w:style>
  <w:style w:type="paragraph" w:customStyle="1" w:styleId="prevmonth">
    <w:name w:val="prev_month"/>
    <w:basedOn w:val="a"/>
    <w:rsid w:val="00DC7260"/>
    <w:pPr>
      <w:spacing w:before="30" w:after="100" w:afterAutospacing="1" w:line="240" w:lineRule="auto"/>
      <w:ind w:left="225"/>
    </w:pPr>
    <w:rPr>
      <w:rFonts w:ascii="Times New Roman" w:eastAsia="Times New Roman" w:hAnsi="Times New Roman" w:cs="Times New Roman"/>
      <w:sz w:val="24"/>
      <w:szCs w:val="24"/>
      <w:lang w:eastAsia="ru-RU"/>
    </w:rPr>
  </w:style>
  <w:style w:type="paragraph" w:customStyle="1" w:styleId="nextmonth">
    <w:name w:val="next_month"/>
    <w:basedOn w:val="a"/>
    <w:rsid w:val="00DC7260"/>
    <w:pPr>
      <w:spacing w:before="30" w:after="0" w:line="240" w:lineRule="auto"/>
      <w:ind w:right="225"/>
    </w:pPr>
    <w:rPr>
      <w:rFonts w:ascii="Times New Roman" w:eastAsia="Times New Roman" w:hAnsi="Times New Roman" w:cs="Times New Roman"/>
      <w:sz w:val="24"/>
      <w:szCs w:val="24"/>
      <w:lang w:eastAsia="ru-RU"/>
    </w:rPr>
  </w:style>
  <w:style w:type="paragraph" w:customStyle="1" w:styleId="selectmonth">
    <w:name w:val="select_month"/>
    <w:basedOn w:val="a"/>
    <w:rsid w:val="00DC7260"/>
    <w:pPr>
      <w:pBdr>
        <w:top w:val="single" w:sz="6" w:space="0" w:color="DCDCDC"/>
        <w:left w:val="single" w:sz="6" w:space="0" w:color="DCDCDC"/>
        <w:bottom w:val="single" w:sz="6" w:space="0" w:color="DCDCDC"/>
        <w:right w:val="single" w:sz="6" w:space="0" w:color="DCDCDC"/>
      </w:pBdr>
      <w:shd w:val="clear" w:color="auto" w:fill="F8F9FB"/>
      <w:spacing w:before="100" w:beforeAutospacing="1" w:after="100" w:afterAutospacing="1" w:line="240" w:lineRule="auto"/>
    </w:pPr>
    <w:rPr>
      <w:rFonts w:ascii="Times New Roman" w:eastAsia="Times New Roman" w:hAnsi="Times New Roman" w:cs="Times New Roman"/>
      <w:vanish/>
      <w:sz w:val="18"/>
      <w:szCs w:val="18"/>
      <w:lang w:eastAsia="ru-RU"/>
    </w:rPr>
  </w:style>
  <w:style w:type="paragraph" w:customStyle="1" w:styleId="selectyear">
    <w:name w:val="select_year"/>
    <w:basedOn w:val="a"/>
    <w:rsid w:val="00DC7260"/>
    <w:pPr>
      <w:pBdr>
        <w:top w:val="single" w:sz="6" w:space="0" w:color="DCDCDC"/>
        <w:left w:val="single" w:sz="6" w:space="0" w:color="DCDCDC"/>
        <w:bottom w:val="single" w:sz="6" w:space="0" w:color="DCDCDC"/>
        <w:right w:val="single" w:sz="6" w:space="0" w:color="DCDCDC"/>
      </w:pBdr>
      <w:shd w:val="clear" w:color="auto" w:fill="F8F9FB"/>
      <w:spacing w:before="100" w:beforeAutospacing="1" w:after="100" w:afterAutospacing="1" w:line="240" w:lineRule="auto"/>
    </w:pPr>
    <w:rPr>
      <w:rFonts w:ascii="Times New Roman" w:eastAsia="Times New Roman" w:hAnsi="Times New Roman" w:cs="Times New Roman"/>
      <w:vanish/>
      <w:sz w:val="18"/>
      <w:szCs w:val="18"/>
      <w:lang w:eastAsia="ru-RU"/>
    </w:rPr>
  </w:style>
  <w:style w:type="paragraph" w:customStyle="1" w:styleId="calendar">
    <w:name w:val="calendar"/>
    <w:basedOn w:val="a"/>
    <w:rsid w:val="00DC7260"/>
    <w:pPr>
      <w:spacing w:after="150" w:line="240" w:lineRule="auto"/>
      <w:ind w:left="180"/>
    </w:pPr>
    <w:rPr>
      <w:rFonts w:ascii="Times New Roman" w:eastAsia="Times New Roman" w:hAnsi="Times New Roman" w:cs="Times New Roman"/>
      <w:color w:val="7E7D7D"/>
      <w:sz w:val="24"/>
      <w:szCs w:val="24"/>
      <w:lang w:eastAsia="ru-RU"/>
    </w:rPr>
  </w:style>
  <w:style w:type="paragraph" w:customStyle="1" w:styleId="tddayhover">
    <w:name w:val="td_day_hover"/>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calendarsmall">
    <w:name w:val="tab_calendar_small"/>
    <w:basedOn w:val="a"/>
    <w:rsid w:val="00DC7260"/>
    <w:pPr>
      <w:pBdr>
        <w:left w:val="single" w:sz="6" w:space="0" w:color="D8D8D8"/>
        <w:bottom w:val="single" w:sz="6" w:space="0" w:color="D8D8D8"/>
        <w:right w:val="single" w:sz="6" w:space="0" w:color="D8D8D8"/>
      </w:pBdr>
      <w:shd w:val="clear" w:color="auto" w:fill="ECF0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eadsmall">
    <w:name w:val="thead_small"/>
    <w:basedOn w:val="a"/>
    <w:rsid w:val="00DC7260"/>
    <w:pPr>
      <w:shd w:val="clear" w:color="auto" w:fill="ECF0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smallall">
    <w:name w:val="calendar_small_all"/>
    <w:basedOn w:val="a"/>
    <w:rsid w:val="00DC7260"/>
    <w:pPr>
      <w:spacing w:before="100" w:beforeAutospacing="1" w:after="100" w:afterAutospacing="1" w:line="240" w:lineRule="auto"/>
      <w:ind w:left="120"/>
    </w:pPr>
    <w:rPr>
      <w:rFonts w:ascii="Times New Roman" w:eastAsia="Times New Roman" w:hAnsi="Times New Roman" w:cs="Times New Roman"/>
      <w:sz w:val="24"/>
      <w:szCs w:val="24"/>
      <w:lang w:eastAsia="ru-RU"/>
    </w:rPr>
  </w:style>
  <w:style w:type="paragraph" w:customStyle="1" w:styleId="calendarsmall">
    <w:name w:val="calendar_small"/>
    <w:basedOn w:val="a"/>
    <w:rsid w:val="00DC7260"/>
    <w:pPr>
      <w:spacing w:after="150" w:line="240" w:lineRule="auto"/>
    </w:pPr>
    <w:rPr>
      <w:rFonts w:ascii="Times New Roman" w:eastAsia="Times New Roman" w:hAnsi="Times New Roman" w:cs="Times New Roman"/>
      <w:color w:val="7E7D7D"/>
      <w:sz w:val="24"/>
      <w:szCs w:val="24"/>
      <w:lang w:eastAsia="ru-RU"/>
    </w:rPr>
  </w:style>
  <w:style w:type="paragraph" w:customStyle="1" w:styleId="nextmonthsmall">
    <w:name w:val="next_month_small"/>
    <w:basedOn w:val="a"/>
    <w:rsid w:val="00DC7260"/>
    <w:pPr>
      <w:spacing w:before="30" w:after="0" w:line="240" w:lineRule="auto"/>
      <w:ind w:right="225"/>
    </w:pPr>
    <w:rPr>
      <w:rFonts w:ascii="Times New Roman" w:eastAsia="Times New Roman" w:hAnsi="Times New Roman" w:cs="Times New Roman"/>
      <w:sz w:val="24"/>
      <w:szCs w:val="24"/>
      <w:lang w:eastAsia="ru-RU"/>
    </w:rPr>
  </w:style>
  <w:style w:type="paragraph" w:customStyle="1" w:styleId="immenuheadsmall">
    <w:name w:val="im_menu_head_small"/>
    <w:basedOn w:val="a"/>
    <w:rsid w:val="00DC7260"/>
    <w:pPr>
      <w:pBdr>
        <w:top w:val="single" w:sz="6" w:space="0" w:color="D7DBDF"/>
      </w:pBdr>
      <w:spacing w:before="100" w:beforeAutospacing="1" w:after="100" w:afterAutospacing="1" w:line="240" w:lineRule="auto"/>
      <w:jc w:val="center"/>
    </w:pPr>
    <w:rPr>
      <w:rFonts w:ascii="Times New Roman" w:eastAsia="Times New Roman" w:hAnsi="Times New Roman" w:cs="Times New Roman"/>
      <w:caps/>
      <w:color w:val="265699"/>
      <w:sz w:val="24"/>
      <w:szCs w:val="24"/>
      <w:lang w:eastAsia="ru-RU"/>
    </w:rPr>
  </w:style>
  <w:style w:type="paragraph" w:customStyle="1" w:styleId="menuaktivsmall">
    <w:name w:val="menu_aktiv_small"/>
    <w:basedOn w:val="a"/>
    <w:rsid w:val="00DC7260"/>
    <w:pPr>
      <w:shd w:val="clear" w:color="auto" w:fill="FFFFFF"/>
      <w:spacing w:before="100" w:beforeAutospacing="1" w:after="100" w:afterAutospacing="1" w:line="240" w:lineRule="auto"/>
    </w:pPr>
    <w:rPr>
      <w:rFonts w:ascii="Times New Roman" w:eastAsia="Times New Roman" w:hAnsi="Times New Roman" w:cs="Times New Roman"/>
      <w:color w:val="505050"/>
      <w:sz w:val="24"/>
      <w:szCs w:val="24"/>
      <w:lang w:eastAsia="ru-RU"/>
    </w:rPr>
  </w:style>
  <w:style w:type="paragraph" w:customStyle="1" w:styleId="partnerblock">
    <w:name w:val="partnerblock"/>
    <w:basedOn w:val="a"/>
    <w:rsid w:val="00DC7260"/>
    <w:pPr>
      <w:spacing w:before="225" w:after="75" w:line="375" w:lineRule="atLeast"/>
      <w:jc w:val="center"/>
    </w:pPr>
    <w:rPr>
      <w:rFonts w:ascii="Arial" w:eastAsia="Times New Roman" w:hAnsi="Arial" w:cs="Arial"/>
      <w:b/>
      <w:bCs/>
      <w:color w:val="0059A5"/>
      <w:sz w:val="20"/>
      <w:szCs w:val="20"/>
      <w:lang w:eastAsia="ru-RU"/>
    </w:rPr>
  </w:style>
  <w:style w:type="paragraph" w:customStyle="1" w:styleId="vacancy">
    <w:name w:val="vacancy"/>
    <w:basedOn w:val="a"/>
    <w:rsid w:val="00DC7260"/>
    <w:pPr>
      <w:shd w:val="clear" w:color="auto" w:fill="DEE5ED"/>
      <w:spacing w:before="100" w:beforeAutospacing="1" w:after="300" w:line="240" w:lineRule="auto"/>
    </w:pPr>
    <w:rPr>
      <w:rFonts w:ascii="Times New Roman" w:eastAsia="Times New Roman" w:hAnsi="Times New Roman" w:cs="Times New Roman"/>
      <w:sz w:val="24"/>
      <w:szCs w:val="24"/>
      <w:lang w:eastAsia="ru-RU"/>
    </w:rPr>
  </w:style>
  <w:style w:type="paragraph" w:customStyle="1" w:styleId="generatedcode">
    <w:name w:val="generated_code"/>
    <w:basedOn w:val="a"/>
    <w:rsid w:val="00DC7260"/>
    <w:pPr>
      <w:pBdr>
        <w:top w:val="single" w:sz="6" w:space="4" w:color="CCCCCC"/>
        <w:left w:val="single" w:sz="6" w:space="8" w:color="CCCCCC"/>
        <w:bottom w:val="single" w:sz="6" w:space="4" w:color="CCCCCC"/>
        <w:right w:val="single" w:sz="6" w:space="0" w:color="CCCCCC"/>
      </w:pBdr>
      <w:shd w:val="clear" w:color="auto" w:fill="F8F9FB"/>
      <w:spacing w:after="300" w:line="240" w:lineRule="auto"/>
    </w:pPr>
    <w:rPr>
      <w:rFonts w:ascii="Times New Roman" w:eastAsia="Times New Roman" w:hAnsi="Times New Roman" w:cs="Times New Roman"/>
      <w:sz w:val="24"/>
      <w:szCs w:val="24"/>
      <w:lang w:eastAsia="ru-RU"/>
    </w:rPr>
  </w:style>
  <w:style w:type="paragraph" w:customStyle="1" w:styleId="menubase">
    <w:name w:val="menu_base"/>
    <w:basedOn w:val="a"/>
    <w:rsid w:val="00DC7260"/>
    <w:pPr>
      <w:pBdr>
        <w:top w:val="single" w:sz="6" w:space="0" w:color="D7DBDF"/>
        <w:left w:val="single" w:sz="6" w:space="0" w:color="D7DBDF"/>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basetext">
    <w:name w:val="menu_base_text"/>
    <w:basedOn w:val="a"/>
    <w:rsid w:val="00DC7260"/>
    <w:pPr>
      <w:pBdr>
        <w:bottom w:val="single" w:sz="6" w:space="8" w:color="D7DBDF"/>
        <w:right w:val="single" w:sz="6" w:space="15" w:color="D7DBDF"/>
      </w:pBd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blocknone">
    <w:name w:val="block_none"/>
    <w:basedOn w:val="a"/>
    <w:rsid w:val="00DC726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1">
    <w:name w:val="s_1"/>
    <w:basedOn w:val="a"/>
    <w:rsid w:val="00DC7260"/>
    <w:pPr>
      <w:spacing w:before="100" w:beforeAutospacing="1" w:after="100" w:afterAutospacing="1" w:line="240" w:lineRule="auto"/>
      <w:ind w:firstLine="720"/>
    </w:pPr>
    <w:rPr>
      <w:rFonts w:ascii="Times New Roman" w:eastAsia="Times New Roman" w:hAnsi="Times New Roman" w:cs="Times New Roman"/>
      <w:sz w:val="24"/>
      <w:szCs w:val="24"/>
      <w:lang w:eastAsia="ru-RU"/>
    </w:rPr>
  </w:style>
  <w:style w:type="paragraph" w:customStyle="1" w:styleId="s3">
    <w:name w:val="s_3"/>
    <w:basedOn w:val="a"/>
    <w:rsid w:val="00DC7260"/>
    <w:pPr>
      <w:spacing w:before="100" w:beforeAutospacing="1" w:after="100" w:afterAutospacing="1" w:line="240" w:lineRule="auto"/>
      <w:jc w:val="center"/>
    </w:pPr>
    <w:rPr>
      <w:rFonts w:ascii="Times New Roman" w:eastAsia="Times New Roman" w:hAnsi="Times New Roman" w:cs="Times New Roman"/>
      <w:b/>
      <w:bCs/>
      <w:color w:val="000080"/>
      <w:sz w:val="21"/>
      <w:szCs w:val="21"/>
      <w:lang w:eastAsia="ru-RU"/>
    </w:rPr>
  </w:style>
  <w:style w:type="paragraph" w:customStyle="1" w:styleId="s9">
    <w:name w:val="s_9"/>
    <w:basedOn w:val="a"/>
    <w:rsid w:val="00DC7260"/>
    <w:pPr>
      <w:spacing w:before="100" w:beforeAutospacing="1" w:after="100" w:afterAutospacing="1" w:line="240" w:lineRule="auto"/>
    </w:pPr>
    <w:rPr>
      <w:rFonts w:ascii="Times New Roman" w:eastAsia="Times New Roman" w:hAnsi="Times New Roman" w:cs="Times New Roman"/>
      <w:i/>
      <w:iCs/>
      <w:color w:val="800080"/>
      <w:sz w:val="24"/>
      <w:szCs w:val="24"/>
      <w:lang w:eastAsia="ru-RU"/>
    </w:rPr>
  </w:style>
  <w:style w:type="paragraph" w:customStyle="1" w:styleId="s10">
    <w:name w:val="s_10"/>
    <w:basedOn w:val="a"/>
    <w:rsid w:val="00DC7260"/>
    <w:pPr>
      <w:spacing w:before="100" w:beforeAutospacing="1" w:after="100" w:afterAutospacing="1" w:line="240" w:lineRule="auto"/>
    </w:pPr>
    <w:rPr>
      <w:rFonts w:ascii="Times New Roman" w:eastAsia="Times New Roman" w:hAnsi="Times New Roman" w:cs="Times New Roman"/>
      <w:b/>
      <w:bCs/>
      <w:color w:val="000080"/>
      <w:sz w:val="24"/>
      <w:szCs w:val="24"/>
      <w:lang w:eastAsia="ru-RU"/>
    </w:rPr>
  </w:style>
  <w:style w:type="paragraph" w:customStyle="1" w:styleId="s15">
    <w:name w:val="s_15"/>
    <w:basedOn w:val="a"/>
    <w:rsid w:val="00DC7260"/>
    <w:pPr>
      <w:spacing w:before="100" w:beforeAutospacing="1" w:after="100" w:afterAutospacing="1" w:line="240" w:lineRule="auto"/>
      <w:ind w:left="825"/>
    </w:pPr>
    <w:rPr>
      <w:rFonts w:ascii="Times New Roman" w:eastAsia="Times New Roman" w:hAnsi="Times New Roman" w:cs="Times New Roman"/>
      <w:sz w:val="24"/>
      <w:szCs w:val="24"/>
      <w:lang w:eastAsia="ru-RU"/>
    </w:rPr>
  </w:style>
  <w:style w:type="paragraph" w:customStyle="1" w:styleId="s22">
    <w:name w:val="s_22"/>
    <w:basedOn w:val="a"/>
    <w:rsid w:val="00DC7260"/>
    <w:pPr>
      <w:spacing w:before="100" w:beforeAutospacing="1" w:after="100" w:afterAutospacing="1" w:line="240" w:lineRule="auto"/>
    </w:pPr>
    <w:rPr>
      <w:rFonts w:ascii="Times New Roman" w:eastAsia="Times New Roman" w:hAnsi="Times New Roman" w:cs="Times New Roman"/>
      <w:i/>
      <w:iCs/>
      <w:color w:val="800080"/>
      <w:sz w:val="24"/>
      <w:szCs w:val="24"/>
      <w:lang w:eastAsia="ru-RU"/>
    </w:rPr>
  </w:style>
  <w:style w:type="paragraph" w:customStyle="1" w:styleId="commentgarant">
    <w:name w:val="commentgarant"/>
    <w:basedOn w:val="a"/>
    <w:rsid w:val="00DC7260"/>
    <w:pPr>
      <w:spacing w:before="75" w:after="100" w:afterAutospacing="1" w:line="240" w:lineRule="auto"/>
    </w:pPr>
    <w:rPr>
      <w:rFonts w:ascii="Times New Roman" w:eastAsia="Times New Roman" w:hAnsi="Times New Roman" w:cs="Times New Roman"/>
      <w:lang w:eastAsia="ru-RU"/>
    </w:rPr>
  </w:style>
  <w:style w:type="paragraph" w:customStyle="1" w:styleId="garantcommenttitle">
    <w:name w:val="garantcommenttitle"/>
    <w:basedOn w:val="a"/>
    <w:rsid w:val="00DC7260"/>
    <w:pPr>
      <w:spacing w:before="75" w:after="100" w:afterAutospacing="1" w:line="240" w:lineRule="auto"/>
    </w:pPr>
    <w:rPr>
      <w:rFonts w:ascii="Times New Roman" w:eastAsia="Times New Roman" w:hAnsi="Times New Roman" w:cs="Times New Roman"/>
      <w:lang w:eastAsia="ru-RU"/>
    </w:rPr>
  </w:style>
  <w:style w:type="paragraph" w:customStyle="1" w:styleId="versioncommenttitle">
    <w:name w:val="versioncommenttitle"/>
    <w:basedOn w:val="a"/>
    <w:rsid w:val="00DC7260"/>
    <w:pPr>
      <w:spacing w:before="75" w:after="100" w:afterAutospacing="1" w:line="240" w:lineRule="auto"/>
    </w:pPr>
    <w:rPr>
      <w:rFonts w:ascii="Times New Roman" w:eastAsia="Times New Roman" w:hAnsi="Times New Roman" w:cs="Times New Roman"/>
      <w:lang w:eastAsia="ru-RU"/>
    </w:rPr>
  </w:style>
  <w:style w:type="paragraph" w:customStyle="1" w:styleId="searchbase">
    <w:name w:val="search_base"/>
    <w:basedOn w:val="a"/>
    <w:rsid w:val="00DC7260"/>
    <w:pPr>
      <w:spacing w:before="150"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DC7260"/>
    <w:pPr>
      <w:shd w:val="clear" w:color="auto" w:fill="6E97CD"/>
      <w:spacing w:before="150" w:after="150" w:line="240" w:lineRule="auto"/>
    </w:pPr>
    <w:rPr>
      <w:rFonts w:ascii="Arial" w:eastAsia="Times New Roman" w:hAnsi="Arial" w:cs="Arial"/>
      <w:sz w:val="24"/>
      <w:szCs w:val="24"/>
      <w:lang w:eastAsia="ru-RU"/>
    </w:rPr>
  </w:style>
  <w:style w:type="paragraph" w:customStyle="1" w:styleId="kopipast">
    <w:name w:val="kopipast"/>
    <w:basedOn w:val="a"/>
    <w:rsid w:val="00DC7260"/>
    <w:pPr>
      <w:spacing w:before="100" w:beforeAutospacing="1" w:after="100" w:afterAutospacing="1" w:line="240" w:lineRule="auto"/>
      <w:ind w:left="195"/>
    </w:pPr>
    <w:rPr>
      <w:rFonts w:ascii="Times New Roman" w:eastAsia="Times New Roman" w:hAnsi="Times New Roman" w:cs="Times New Roman"/>
      <w:b/>
      <w:bCs/>
      <w:color w:val="FFFFFF"/>
      <w:sz w:val="23"/>
      <w:szCs w:val="23"/>
      <w:u w:val="single"/>
      <w:lang w:eastAsia="ru-RU"/>
    </w:rPr>
  </w:style>
  <w:style w:type="paragraph" w:customStyle="1" w:styleId="searchedu">
    <w:name w:val="search_edu"/>
    <w:basedOn w:val="a"/>
    <w:rsid w:val="00DC7260"/>
    <w:pPr>
      <w:spacing w:before="100" w:beforeAutospacing="1" w:after="75" w:line="240" w:lineRule="auto"/>
    </w:pPr>
    <w:rPr>
      <w:rFonts w:ascii="Times New Roman" w:eastAsia="Times New Roman" w:hAnsi="Times New Roman" w:cs="Times New Roman"/>
      <w:sz w:val="24"/>
      <w:szCs w:val="24"/>
      <w:lang w:eastAsia="ru-RU"/>
    </w:rPr>
  </w:style>
  <w:style w:type="paragraph" w:customStyle="1" w:styleId="smallauth">
    <w:name w:val="small_auth"/>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d">
    <w:name w:val="red"/>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een">
    <w:name w:val="green"/>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an">
    <w:name w:val="span"/>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icskoro">
    <w:name w:val="pic_skoro"/>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doc">
    <w:name w:val="text_doc"/>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dochead">
    <w:name w:val="text_doc_head"/>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
    <w:name w:val="pre"/>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ondrowtable">
    <w:name w:val="second_row_table"/>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mpnewsnophoto">
    <w:name w:val="comp_news_no_photo"/>
    <w:basedOn w:val="a"/>
    <w:rsid w:val="00DC7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archresultsnumbers">
    <w:name w:val="search_results_numbers"/>
    <w:basedOn w:val="a"/>
    <w:rsid w:val="00DC7260"/>
    <w:pPr>
      <w:spacing w:before="100" w:beforeAutospacing="1" w:after="100" w:afterAutospacing="1" w:line="240" w:lineRule="auto"/>
      <w:ind w:left="375"/>
    </w:pPr>
    <w:rPr>
      <w:rFonts w:ascii="Times New Roman" w:eastAsia="Times New Roman" w:hAnsi="Times New Roman" w:cs="Times New Roman"/>
      <w:sz w:val="24"/>
      <w:szCs w:val="24"/>
      <w:lang w:eastAsia="ru-RU"/>
    </w:rPr>
  </w:style>
  <w:style w:type="character" w:customStyle="1" w:styleId="confint">
    <w:name w:val="conf_int"/>
    <w:basedOn w:val="a0"/>
    <w:rsid w:val="00DC7260"/>
  </w:style>
  <w:style w:type="character" w:customStyle="1" w:styleId="on">
    <w:name w:val="on"/>
    <w:basedOn w:val="a0"/>
    <w:rsid w:val="00DC7260"/>
  </w:style>
  <w:style w:type="paragraph" w:customStyle="1" w:styleId="smallauth1">
    <w:name w:val="small_auth1"/>
    <w:basedOn w:val="a"/>
    <w:rsid w:val="00DC7260"/>
    <w:pPr>
      <w:spacing w:after="0" w:line="240" w:lineRule="auto"/>
    </w:pPr>
    <w:rPr>
      <w:rFonts w:ascii="Times New Roman" w:eastAsia="Times New Roman" w:hAnsi="Times New Roman" w:cs="Times New Roman"/>
      <w:color w:val="505050"/>
      <w:sz w:val="20"/>
      <w:szCs w:val="20"/>
      <w:lang w:eastAsia="ru-RU"/>
    </w:rPr>
  </w:style>
  <w:style w:type="paragraph" w:customStyle="1" w:styleId="red1">
    <w:name w:val="red1"/>
    <w:basedOn w:val="a"/>
    <w:rsid w:val="00DC7260"/>
    <w:pPr>
      <w:spacing w:before="100" w:beforeAutospacing="1" w:after="100" w:afterAutospacing="1" w:line="240" w:lineRule="auto"/>
    </w:pPr>
    <w:rPr>
      <w:rFonts w:ascii="Times New Roman" w:eastAsia="Times New Roman" w:hAnsi="Times New Roman" w:cs="Times New Roman"/>
      <w:color w:val="FD0006"/>
      <w:sz w:val="24"/>
      <w:szCs w:val="24"/>
      <w:lang w:eastAsia="ru-RU"/>
    </w:rPr>
  </w:style>
  <w:style w:type="paragraph" w:customStyle="1" w:styleId="green1">
    <w:name w:val="green1"/>
    <w:basedOn w:val="a"/>
    <w:rsid w:val="00DC7260"/>
    <w:pPr>
      <w:spacing w:before="100" w:beforeAutospacing="1" w:after="100" w:afterAutospacing="1" w:line="240" w:lineRule="auto"/>
    </w:pPr>
    <w:rPr>
      <w:rFonts w:ascii="Times New Roman" w:eastAsia="Times New Roman" w:hAnsi="Times New Roman" w:cs="Times New Roman"/>
      <w:color w:val="077D02"/>
      <w:sz w:val="24"/>
      <w:szCs w:val="24"/>
      <w:lang w:eastAsia="ru-RU"/>
    </w:rPr>
  </w:style>
  <w:style w:type="paragraph" w:customStyle="1" w:styleId="span1">
    <w:name w:val="span1"/>
    <w:basedOn w:val="a"/>
    <w:rsid w:val="00DC7260"/>
    <w:pPr>
      <w:spacing w:before="150" w:after="0" w:line="240" w:lineRule="auto"/>
      <w:jc w:val="center"/>
    </w:pPr>
    <w:rPr>
      <w:rFonts w:ascii="Times New Roman" w:eastAsia="Times New Roman" w:hAnsi="Times New Roman" w:cs="Times New Roman"/>
      <w:b/>
      <w:bCs/>
      <w:color w:val="EDF1F4"/>
      <w:sz w:val="21"/>
      <w:szCs w:val="21"/>
      <w:lang w:eastAsia="ru-RU"/>
    </w:rPr>
  </w:style>
  <w:style w:type="paragraph" w:customStyle="1" w:styleId="mnenia1">
    <w:name w:val="mnenia1"/>
    <w:basedOn w:val="a"/>
    <w:rsid w:val="00DC7260"/>
    <w:pPr>
      <w:spacing w:before="150" w:after="0" w:line="240" w:lineRule="auto"/>
      <w:ind w:left="75" w:right="75"/>
      <w:jc w:val="right"/>
    </w:pPr>
    <w:rPr>
      <w:rFonts w:ascii="Times New Roman" w:eastAsia="Times New Roman" w:hAnsi="Times New Roman" w:cs="Times New Roman"/>
      <w:color w:val="FCFCFD"/>
      <w:sz w:val="24"/>
      <w:szCs w:val="24"/>
      <w:lang w:eastAsia="ru-RU"/>
    </w:rPr>
  </w:style>
  <w:style w:type="paragraph" w:customStyle="1" w:styleId="avtor1">
    <w:name w:val="avtor1"/>
    <w:basedOn w:val="a"/>
    <w:rsid w:val="00DC7260"/>
    <w:pPr>
      <w:spacing w:before="60" w:after="60" w:line="240" w:lineRule="auto"/>
      <w:jc w:val="right"/>
    </w:pPr>
    <w:rPr>
      <w:rFonts w:ascii="Times New Roman" w:eastAsia="Times New Roman" w:hAnsi="Times New Roman" w:cs="Times New Roman"/>
      <w:color w:val="C2C0C0"/>
      <w:sz w:val="20"/>
      <w:szCs w:val="20"/>
      <w:lang w:eastAsia="ru-RU"/>
    </w:rPr>
  </w:style>
  <w:style w:type="character" w:customStyle="1" w:styleId="confint1">
    <w:name w:val="conf_int1"/>
    <w:basedOn w:val="a0"/>
    <w:rsid w:val="00DC7260"/>
    <w:rPr>
      <w:b/>
      <w:bCs/>
      <w:color w:val="7D7D7D"/>
    </w:rPr>
  </w:style>
  <w:style w:type="paragraph" w:customStyle="1" w:styleId="picskoro1">
    <w:name w:val="pic_skoro1"/>
    <w:basedOn w:val="a"/>
    <w:rsid w:val="00DC7260"/>
    <w:pPr>
      <w:spacing w:after="0" w:line="240" w:lineRule="auto"/>
      <w:ind w:right="45"/>
    </w:pPr>
    <w:rPr>
      <w:rFonts w:ascii="Times New Roman" w:eastAsia="Times New Roman" w:hAnsi="Times New Roman" w:cs="Times New Roman"/>
      <w:color w:val="7D7D7D"/>
      <w:sz w:val="24"/>
      <w:szCs w:val="24"/>
      <w:lang w:eastAsia="ru-RU"/>
    </w:rPr>
  </w:style>
  <w:style w:type="paragraph" w:customStyle="1" w:styleId="size161">
    <w:name w:val="size161"/>
    <w:basedOn w:val="a"/>
    <w:rsid w:val="00DC7260"/>
    <w:pPr>
      <w:spacing w:before="75" w:after="225" w:line="240" w:lineRule="auto"/>
    </w:pPr>
    <w:rPr>
      <w:rFonts w:ascii="Times New Roman" w:eastAsia="Times New Roman" w:hAnsi="Times New Roman" w:cs="Times New Roman"/>
      <w:sz w:val="24"/>
      <w:szCs w:val="24"/>
      <w:lang w:eastAsia="ru-RU"/>
    </w:rPr>
  </w:style>
  <w:style w:type="paragraph" w:customStyle="1" w:styleId="size16gordoc1">
    <w:name w:val="size16gordoc1"/>
    <w:basedOn w:val="a"/>
    <w:rsid w:val="00DC7260"/>
    <w:pPr>
      <w:spacing w:before="600" w:after="0" w:line="240" w:lineRule="auto"/>
    </w:pPr>
    <w:rPr>
      <w:rFonts w:ascii="Times New Roman" w:eastAsia="Times New Roman" w:hAnsi="Times New Roman" w:cs="Times New Roman"/>
      <w:b/>
      <w:bCs/>
      <w:sz w:val="24"/>
      <w:szCs w:val="24"/>
      <w:lang w:eastAsia="ru-RU"/>
    </w:rPr>
  </w:style>
  <w:style w:type="paragraph" w:customStyle="1" w:styleId="textdoc1">
    <w:name w:val="text_doc1"/>
    <w:basedOn w:val="a"/>
    <w:rsid w:val="00DC7260"/>
    <w:pPr>
      <w:spacing w:before="75" w:after="600" w:line="240" w:lineRule="auto"/>
    </w:pPr>
    <w:rPr>
      <w:rFonts w:ascii="Times New Roman" w:eastAsia="Times New Roman" w:hAnsi="Times New Roman" w:cs="Times New Roman"/>
      <w:sz w:val="20"/>
      <w:szCs w:val="20"/>
      <w:lang w:eastAsia="ru-RU"/>
    </w:rPr>
  </w:style>
  <w:style w:type="paragraph" w:customStyle="1" w:styleId="textdochead1">
    <w:name w:val="text_doc_head1"/>
    <w:basedOn w:val="a"/>
    <w:rsid w:val="00DC7260"/>
    <w:pPr>
      <w:spacing w:before="75" w:after="180" w:line="240" w:lineRule="auto"/>
      <w:ind w:left="570"/>
    </w:pPr>
    <w:rPr>
      <w:rFonts w:ascii="Times New Roman" w:eastAsia="Times New Roman" w:hAnsi="Times New Roman" w:cs="Times New Roman"/>
      <w:sz w:val="20"/>
      <w:szCs w:val="20"/>
      <w:lang w:eastAsia="ru-RU"/>
    </w:rPr>
  </w:style>
  <w:style w:type="paragraph" w:customStyle="1" w:styleId="pre1">
    <w:name w:val="pre1"/>
    <w:basedOn w:val="a"/>
    <w:rsid w:val="00DC7260"/>
    <w:pPr>
      <w:spacing w:before="100" w:beforeAutospacing="1" w:after="100" w:afterAutospacing="1" w:line="240" w:lineRule="auto"/>
      <w:ind w:left="555"/>
      <w:jc w:val="both"/>
    </w:pPr>
    <w:rPr>
      <w:rFonts w:ascii="Times New Roman" w:eastAsia="Times New Roman" w:hAnsi="Times New Roman" w:cs="Times New Roman"/>
      <w:sz w:val="24"/>
      <w:szCs w:val="24"/>
      <w:lang w:eastAsia="ru-RU"/>
    </w:rPr>
  </w:style>
  <w:style w:type="paragraph" w:customStyle="1" w:styleId="s11">
    <w:name w:val="s_11"/>
    <w:basedOn w:val="a"/>
    <w:rsid w:val="00DC7260"/>
    <w:pPr>
      <w:spacing w:before="100" w:beforeAutospacing="1" w:after="100" w:afterAutospacing="1" w:line="240" w:lineRule="auto"/>
      <w:ind w:firstLine="720"/>
    </w:pPr>
    <w:rPr>
      <w:rFonts w:ascii="Times New Roman" w:eastAsia="Times New Roman" w:hAnsi="Times New Roman" w:cs="Times New Roman"/>
      <w:sz w:val="24"/>
      <w:szCs w:val="24"/>
      <w:lang w:eastAsia="ru-RU"/>
    </w:rPr>
  </w:style>
  <w:style w:type="paragraph" w:customStyle="1" w:styleId="s31">
    <w:name w:val="s_31"/>
    <w:basedOn w:val="a"/>
    <w:rsid w:val="00DC7260"/>
    <w:pPr>
      <w:spacing w:before="100" w:beforeAutospacing="1" w:after="100" w:afterAutospacing="1" w:line="240" w:lineRule="auto"/>
      <w:jc w:val="center"/>
    </w:pPr>
    <w:rPr>
      <w:rFonts w:ascii="Times New Roman" w:eastAsia="Times New Roman" w:hAnsi="Times New Roman" w:cs="Times New Roman"/>
      <w:b/>
      <w:bCs/>
      <w:color w:val="000080"/>
      <w:sz w:val="21"/>
      <w:szCs w:val="21"/>
      <w:lang w:eastAsia="ru-RU"/>
    </w:rPr>
  </w:style>
  <w:style w:type="paragraph" w:customStyle="1" w:styleId="s91">
    <w:name w:val="s_91"/>
    <w:basedOn w:val="a"/>
    <w:rsid w:val="00DC7260"/>
    <w:pPr>
      <w:spacing w:before="100" w:beforeAutospacing="1" w:after="100" w:afterAutospacing="1" w:line="240" w:lineRule="auto"/>
    </w:pPr>
    <w:rPr>
      <w:rFonts w:ascii="Times New Roman" w:eastAsia="Times New Roman" w:hAnsi="Times New Roman" w:cs="Times New Roman"/>
      <w:i/>
      <w:iCs/>
      <w:color w:val="800080"/>
      <w:sz w:val="24"/>
      <w:szCs w:val="24"/>
      <w:lang w:eastAsia="ru-RU"/>
    </w:rPr>
  </w:style>
  <w:style w:type="paragraph" w:customStyle="1" w:styleId="s101">
    <w:name w:val="s_101"/>
    <w:basedOn w:val="a"/>
    <w:rsid w:val="00DC7260"/>
    <w:pPr>
      <w:spacing w:before="100" w:beforeAutospacing="1" w:after="100" w:afterAutospacing="1" w:line="240" w:lineRule="auto"/>
    </w:pPr>
    <w:rPr>
      <w:rFonts w:ascii="Times New Roman" w:eastAsia="Times New Roman" w:hAnsi="Times New Roman" w:cs="Times New Roman"/>
      <w:b/>
      <w:bCs/>
      <w:color w:val="000080"/>
      <w:sz w:val="24"/>
      <w:szCs w:val="24"/>
      <w:lang w:eastAsia="ru-RU"/>
    </w:rPr>
  </w:style>
  <w:style w:type="character" w:customStyle="1" w:styleId="on1">
    <w:name w:val="on1"/>
    <w:basedOn w:val="a0"/>
    <w:rsid w:val="00DC7260"/>
    <w:rPr>
      <w:color w:val="A0A0A0"/>
      <w:bdr w:val="none" w:sz="0" w:space="0" w:color="auto" w:frame="1"/>
      <w:shd w:val="clear" w:color="auto" w:fill="F0F3F7"/>
    </w:rPr>
  </w:style>
  <w:style w:type="paragraph" w:customStyle="1" w:styleId="vacancyname1">
    <w:name w:val="vacancy_name1"/>
    <w:basedOn w:val="a"/>
    <w:rsid w:val="00DC7260"/>
    <w:pPr>
      <w:pBdr>
        <w:bottom w:val="single" w:sz="12" w:space="2" w:color="FFFFFF"/>
      </w:pBdr>
      <w:shd w:val="clear" w:color="auto" w:fill="A2BCD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lock1">
    <w:name w:val="block1"/>
    <w:basedOn w:val="a"/>
    <w:rsid w:val="00DC7260"/>
    <w:pPr>
      <w:shd w:val="clear" w:color="auto" w:fill="FFFFFF"/>
      <w:spacing w:before="75" w:after="180" w:line="240" w:lineRule="auto"/>
    </w:pPr>
    <w:rPr>
      <w:rFonts w:ascii="Times New Roman" w:eastAsia="Times New Roman" w:hAnsi="Times New Roman" w:cs="Times New Roman"/>
      <w:vanish/>
      <w:sz w:val="20"/>
      <w:szCs w:val="20"/>
      <w:lang w:eastAsia="ru-RU"/>
    </w:rPr>
  </w:style>
  <w:style w:type="paragraph" w:customStyle="1" w:styleId="span2">
    <w:name w:val="span2"/>
    <w:basedOn w:val="a"/>
    <w:rsid w:val="00DC7260"/>
    <w:pPr>
      <w:spacing w:before="150" w:after="0" w:line="240" w:lineRule="auto"/>
      <w:ind w:left="150"/>
      <w:jc w:val="center"/>
    </w:pPr>
    <w:rPr>
      <w:rFonts w:ascii="Times New Roman" w:eastAsia="Times New Roman" w:hAnsi="Times New Roman" w:cs="Times New Roman"/>
      <w:b/>
      <w:bCs/>
      <w:color w:val="EDF1F4"/>
      <w:sz w:val="21"/>
      <w:szCs w:val="21"/>
      <w:lang w:eastAsia="ru-RU"/>
    </w:rPr>
  </w:style>
  <w:style w:type="paragraph" w:customStyle="1" w:styleId="secondrowtable1">
    <w:name w:val="second_row_table1"/>
    <w:basedOn w:val="a"/>
    <w:rsid w:val="00DC7260"/>
    <w:pPr>
      <w:shd w:val="clear" w:color="auto" w:fill="A2BCDF"/>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2274873">
      <w:bodyDiv w:val="1"/>
      <w:marLeft w:val="0"/>
      <w:marRight w:val="0"/>
      <w:marTop w:val="225"/>
      <w:marBottom w:val="225"/>
      <w:divBdr>
        <w:top w:val="none" w:sz="0" w:space="0" w:color="auto"/>
        <w:left w:val="none" w:sz="0" w:space="0" w:color="auto"/>
        <w:bottom w:val="none" w:sz="0" w:space="0" w:color="auto"/>
        <w:right w:val="none" w:sz="0" w:space="0" w:color="auto"/>
      </w:divBdr>
      <w:divsChild>
        <w:div w:id="215093759">
          <w:marLeft w:val="0"/>
          <w:marRight w:val="0"/>
          <w:marTop w:val="0"/>
          <w:marBottom w:val="0"/>
          <w:divBdr>
            <w:top w:val="none" w:sz="0" w:space="0" w:color="auto"/>
            <w:left w:val="none" w:sz="0" w:space="0" w:color="auto"/>
            <w:bottom w:val="none" w:sz="0" w:space="0" w:color="auto"/>
            <w:right w:val="none" w:sz="0" w:space="0" w:color="auto"/>
          </w:divBdr>
          <w:divsChild>
            <w:div w:id="1034189973">
              <w:marLeft w:val="0"/>
              <w:marRight w:val="0"/>
              <w:marTop w:val="0"/>
              <w:marBottom w:val="0"/>
              <w:divBdr>
                <w:top w:val="single" w:sz="6" w:space="0" w:color="D7DBDF"/>
                <w:left w:val="single" w:sz="6" w:space="0" w:color="D7DBDF"/>
                <w:bottom w:val="none" w:sz="0" w:space="0" w:color="auto"/>
                <w:right w:val="none" w:sz="0" w:space="0" w:color="auto"/>
              </w:divBdr>
              <w:divsChild>
                <w:div w:id="602493285">
                  <w:marLeft w:val="0"/>
                  <w:marRight w:val="0"/>
                  <w:marTop w:val="0"/>
                  <w:marBottom w:val="0"/>
                  <w:divBdr>
                    <w:top w:val="none" w:sz="0" w:space="0" w:color="auto"/>
                    <w:left w:val="none" w:sz="0" w:space="0" w:color="auto"/>
                    <w:bottom w:val="none" w:sz="0" w:space="0" w:color="auto"/>
                    <w:right w:val="none" w:sz="0" w:space="0" w:color="auto"/>
                  </w:divBdr>
                  <w:divsChild>
                    <w:div w:id="2114864139">
                      <w:marLeft w:val="0"/>
                      <w:marRight w:val="0"/>
                      <w:marTop w:val="0"/>
                      <w:marBottom w:val="0"/>
                      <w:divBdr>
                        <w:top w:val="none" w:sz="0" w:space="0" w:color="auto"/>
                        <w:left w:val="none" w:sz="0" w:space="0" w:color="auto"/>
                        <w:bottom w:val="none" w:sz="0" w:space="0" w:color="auto"/>
                        <w:right w:val="none" w:sz="0" w:space="0" w:color="auto"/>
                      </w:divBdr>
                    </w:div>
                    <w:div w:id="4792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6707">
      <w:bodyDiv w:val="1"/>
      <w:marLeft w:val="0"/>
      <w:marRight w:val="0"/>
      <w:marTop w:val="225"/>
      <w:marBottom w:val="225"/>
      <w:divBdr>
        <w:top w:val="none" w:sz="0" w:space="0" w:color="auto"/>
        <w:left w:val="none" w:sz="0" w:space="0" w:color="auto"/>
        <w:bottom w:val="none" w:sz="0" w:space="0" w:color="auto"/>
        <w:right w:val="none" w:sz="0" w:space="0" w:color="auto"/>
      </w:divBdr>
      <w:divsChild>
        <w:div w:id="1294214426">
          <w:marLeft w:val="0"/>
          <w:marRight w:val="0"/>
          <w:marTop w:val="0"/>
          <w:marBottom w:val="0"/>
          <w:divBdr>
            <w:top w:val="none" w:sz="0" w:space="0" w:color="auto"/>
            <w:left w:val="none" w:sz="0" w:space="0" w:color="auto"/>
            <w:bottom w:val="none" w:sz="0" w:space="0" w:color="auto"/>
            <w:right w:val="none" w:sz="0" w:space="0" w:color="auto"/>
          </w:divBdr>
          <w:divsChild>
            <w:div w:id="805199767">
              <w:marLeft w:val="0"/>
              <w:marRight w:val="0"/>
              <w:marTop w:val="0"/>
              <w:marBottom w:val="0"/>
              <w:divBdr>
                <w:top w:val="single" w:sz="6" w:space="0" w:color="D7DBDF"/>
                <w:left w:val="single" w:sz="6" w:space="0" w:color="D7DBDF"/>
                <w:bottom w:val="none" w:sz="0" w:space="0" w:color="auto"/>
                <w:right w:val="none" w:sz="0" w:space="0" w:color="auto"/>
              </w:divBdr>
              <w:divsChild>
                <w:div w:id="1207647064">
                  <w:marLeft w:val="0"/>
                  <w:marRight w:val="0"/>
                  <w:marTop w:val="0"/>
                  <w:marBottom w:val="0"/>
                  <w:divBdr>
                    <w:top w:val="none" w:sz="0" w:space="0" w:color="auto"/>
                    <w:left w:val="none" w:sz="0" w:space="0" w:color="auto"/>
                    <w:bottom w:val="none" w:sz="0" w:space="0" w:color="auto"/>
                    <w:right w:val="none" w:sz="0" w:space="0" w:color="auto"/>
                  </w:divBdr>
                  <w:divsChild>
                    <w:div w:id="10378713">
                      <w:marLeft w:val="0"/>
                      <w:marRight w:val="0"/>
                      <w:marTop w:val="0"/>
                      <w:marBottom w:val="0"/>
                      <w:divBdr>
                        <w:top w:val="none" w:sz="0" w:space="0" w:color="auto"/>
                        <w:left w:val="none" w:sz="0" w:space="0" w:color="auto"/>
                        <w:bottom w:val="none" w:sz="0" w:space="0" w:color="auto"/>
                        <w:right w:val="none" w:sz="0" w:space="0" w:color="auto"/>
                      </w:divBdr>
                    </w:div>
                    <w:div w:id="2826820">
                      <w:marLeft w:val="0"/>
                      <w:marRight w:val="0"/>
                      <w:marTop w:val="0"/>
                      <w:marBottom w:val="0"/>
                      <w:divBdr>
                        <w:top w:val="none" w:sz="0" w:space="0" w:color="auto"/>
                        <w:left w:val="none" w:sz="0" w:space="0" w:color="auto"/>
                        <w:bottom w:val="none" w:sz="0" w:space="0" w:color="auto"/>
                        <w:right w:val="none" w:sz="0" w:space="0" w:color="auto"/>
                      </w:divBdr>
                    </w:div>
                    <w:div w:id="410156279">
                      <w:marLeft w:val="0"/>
                      <w:marRight w:val="0"/>
                      <w:marTop w:val="0"/>
                      <w:marBottom w:val="0"/>
                      <w:divBdr>
                        <w:top w:val="none" w:sz="0" w:space="0" w:color="auto"/>
                        <w:left w:val="none" w:sz="0" w:space="0" w:color="auto"/>
                        <w:bottom w:val="none" w:sz="0" w:space="0" w:color="auto"/>
                        <w:right w:val="none" w:sz="0" w:space="0" w:color="auto"/>
                      </w:divBdr>
                    </w:div>
                    <w:div w:id="1337270218">
                      <w:marLeft w:val="0"/>
                      <w:marRight w:val="0"/>
                      <w:marTop w:val="0"/>
                      <w:marBottom w:val="0"/>
                      <w:divBdr>
                        <w:top w:val="none" w:sz="0" w:space="0" w:color="auto"/>
                        <w:left w:val="none" w:sz="0" w:space="0" w:color="auto"/>
                        <w:bottom w:val="none" w:sz="0" w:space="0" w:color="auto"/>
                        <w:right w:val="none" w:sz="0" w:space="0" w:color="auto"/>
                      </w:divBdr>
                    </w:div>
                    <w:div w:id="614139171">
                      <w:marLeft w:val="0"/>
                      <w:marRight w:val="0"/>
                      <w:marTop w:val="0"/>
                      <w:marBottom w:val="0"/>
                      <w:divBdr>
                        <w:top w:val="none" w:sz="0" w:space="0" w:color="auto"/>
                        <w:left w:val="none" w:sz="0" w:space="0" w:color="auto"/>
                        <w:bottom w:val="none" w:sz="0" w:space="0" w:color="auto"/>
                        <w:right w:val="none" w:sz="0" w:space="0" w:color="auto"/>
                      </w:divBdr>
                    </w:div>
                    <w:div w:id="195966277">
                      <w:marLeft w:val="0"/>
                      <w:marRight w:val="0"/>
                      <w:marTop w:val="0"/>
                      <w:marBottom w:val="0"/>
                      <w:divBdr>
                        <w:top w:val="none" w:sz="0" w:space="0" w:color="auto"/>
                        <w:left w:val="none" w:sz="0" w:space="0" w:color="auto"/>
                        <w:bottom w:val="none" w:sz="0" w:space="0" w:color="auto"/>
                        <w:right w:val="none" w:sz="0" w:space="0" w:color="auto"/>
                      </w:divBdr>
                    </w:div>
                    <w:div w:id="92086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96535">
      <w:bodyDiv w:val="1"/>
      <w:marLeft w:val="0"/>
      <w:marRight w:val="0"/>
      <w:marTop w:val="225"/>
      <w:marBottom w:val="225"/>
      <w:divBdr>
        <w:top w:val="none" w:sz="0" w:space="0" w:color="auto"/>
        <w:left w:val="none" w:sz="0" w:space="0" w:color="auto"/>
        <w:bottom w:val="none" w:sz="0" w:space="0" w:color="auto"/>
        <w:right w:val="none" w:sz="0" w:space="0" w:color="auto"/>
      </w:divBdr>
      <w:divsChild>
        <w:div w:id="473521895">
          <w:marLeft w:val="0"/>
          <w:marRight w:val="0"/>
          <w:marTop w:val="0"/>
          <w:marBottom w:val="0"/>
          <w:divBdr>
            <w:top w:val="none" w:sz="0" w:space="0" w:color="auto"/>
            <w:left w:val="none" w:sz="0" w:space="0" w:color="auto"/>
            <w:bottom w:val="none" w:sz="0" w:space="0" w:color="auto"/>
            <w:right w:val="none" w:sz="0" w:space="0" w:color="auto"/>
          </w:divBdr>
          <w:divsChild>
            <w:div w:id="303707470">
              <w:marLeft w:val="0"/>
              <w:marRight w:val="0"/>
              <w:marTop w:val="0"/>
              <w:marBottom w:val="0"/>
              <w:divBdr>
                <w:top w:val="single" w:sz="6" w:space="0" w:color="D7DBDF"/>
                <w:left w:val="single" w:sz="6" w:space="0" w:color="D7DBDF"/>
                <w:bottom w:val="none" w:sz="0" w:space="0" w:color="auto"/>
                <w:right w:val="none" w:sz="0" w:space="0" w:color="auto"/>
              </w:divBdr>
              <w:divsChild>
                <w:div w:id="1843356930">
                  <w:marLeft w:val="0"/>
                  <w:marRight w:val="0"/>
                  <w:marTop w:val="0"/>
                  <w:marBottom w:val="0"/>
                  <w:divBdr>
                    <w:top w:val="none" w:sz="0" w:space="0" w:color="auto"/>
                    <w:left w:val="none" w:sz="0" w:space="0" w:color="auto"/>
                    <w:bottom w:val="none" w:sz="0" w:space="0" w:color="auto"/>
                    <w:right w:val="none" w:sz="0" w:space="0" w:color="auto"/>
                  </w:divBdr>
                  <w:divsChild>
                    <w:div w:id="1628975019">
                      <w:marLeft w:val="0"/>
                      <w:marRight w:val="0"/>
                      <w:marTop w:val="0"/>
                      <w:marBottom w:val="0"/>
                      <w:divBdr>
                        <w:top w:val="none" w:sz="0" w:space="0" w:color="auto"/>
                        <w:left w:val="none" w:sz="0" w:space="0" w:color="auto"/>
                        <w:bottom w:val="none" w:sz="0" w:space="0" w:color="auto"/>
                        <w:right w:val="none" w:sz="0" w:space="0" w:color="auto"/>
                      </w:divBdr>
                      <w:divsChild>
                        <w:div w:id="207568443">
                          <w:marLeft w:val="0"/>
                          <w:marRight w:val="0"/>
                          <w:marTop w:val="0"/>
                          <w:marBottom w:val="0"/>
                          <w:divBdr>
                            <w:top w:val="none" w:sz="0" w:space="0" w:color="auto"/>
                            <w:left w:val="none" w:sz="0" w:space="0" w:color="auto"/>
                            <w:bottom w:val="none" w:sz="0" w:space="0" w:color="auto"/>
                            <w:right w:val="none" w:sz="0" w:space="0" w:color="auto"/>
                          </w:divBdr>
                        </w:div>
                        <w:div w:id="236599596">
                          <w:marLeft w:val="0"/>
                          <w:marRight w:val="0"/>
                          <w:marTop w:val="0"/>
                          <w:marBottom w:val="0"/>
                          <w:divBdr>
                            <w:top w:val="none" w:sz="0" w:space="0" w:color="auto"/>
                            <w:left w:val="none" w:sz="0" w:space="0" w:color="auto"/>
                            <w:bottom w:val="none" w:sz="0" w:space="0" w:color="auto"/>
                            <w:right w:val="none" w:sz="0" w:space="0" w:color="auto"/>
                          </w:divBdr>
                          <w:divsChild>
                            <w:div w:id="1864593038">
                              <w:marLeft w:val="0"/>
                              <w:marRight w:val="0"/>
                              <w:marTop w:val="0"/>
                              <w:marBottom w:val="0"/>
                              <w:divBdr>
                                <w:top w:val="none" w:sz="0" w:space="0" w:color="auto"/>
                                <w:left w:val="none" w:sz="0" w:space="0" w:color="auto"/>
                                <w:bottom w:val="none" w:sz="0" w:space="0" w:color="auto"/>
                                <w:right w:val="none" w:sz="0" w:space="0" w:color="auto"/>
                              </w:divBdr>
                            </w:div>
                            <w:div w:id="1898394147">
                              <w:marLeft w:val="0"/>
                              <w:marRight w:val="0"/>
                              <w:marTop w:val="0"/>
                              <w:marBottom w:val="0"/>
                              <w:divBdr>
                                <w:top w:val="none" w:sz="0" w:space="0" w:color="auto"/>
                                <w:left w:val="none" w:sz="0" w:space="0" w:color="auto"/>
                                <w:bottom w:val="none" w:sz="0" w:space="0" w:color="auto"/>
                                <w:right w:val="none" w:sz="0" w:space="0" w:color="auto"/>
                              </w:divBdr>
                              <w:divsChild>
                                <w:div w:id="178284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386047">
                      <w:marLeft w:val="0"/>
                      <w:marRight w:val="0"/>
                      <w:marTop w:val="0"/>
                      <w:marBottom w:val="0"/>
                      <w:divBdr>
                        <w:top w:val="none" w:sz="0" w:space="0" w:color="auto"/>
                        <w:left w:val="none" w:sz="0" w:space="0" w:color="auto"/>
                        <w:bottom w:val="none" w:sz="0" w:space="0" w:color="auto"/>
                        <w:right w:val="none" w:sz="0" w:space="0" w:color="auto"/>
                      </w:divBdr>
                    </w:div>
                    <w:div w:id="591015501">
                      <w:marLeft w:val="0"/>
                      <w:marRight w:val="0"/>
                      <w:marTop w:val="0"/>
                      <w:marBottom w:val="0"/>
                      <w:divBdr>
                        <w:top w:val="none" w:sz="0" w:space="0" w:color="auto"/>
                        <w:left w:val="none" w:sz="0" w:space="0" w:color="auto"/>
                        <w:bottom w:val="none" w:sz="0" w:space="0" w:color="auto"/>
                        <w:right w:val="none" w:sz="0" w:space="0" w:color="auto"/>
                      </w:divBdr>
                    </w:div>
                    <w:div w:id="1344942769">
                      <w:marLeft w:val="0"/>
                      <w:marRight w:val="0"/>
                      <w:marTop w:val="0"/>
                      <w:marBottom w:val="0"/>
                      <w:divBdr>
                        <w:top w:val="none" w:sz="0" w:space="0" w:color="auto"/>
                        <w:left w:val="none" w:sz="0" w:space="0" w:color="auto"/>
                        <w:bottom w:val="none" w:sz="0" w:space="0" w:color="auto"/>
                        <w:right w:val="none" w:sz="0" w:space="0" w:color="auto"/>
                      </w:divBdr>
                    </w:div>
                    <w:div w:id="1208294861">
                      <w:marLeft w:val="825"/>
                      <w:marRight w:val="0"/>
                      <w:marTop w:val="0"/>
                      <w:marBottom w:val="0"/>
                      <w:divBdr>
                        <w:top w:val="none" w:sz="0" w:space="0" w:color="auto"/>
                        <w:left w:val="none" w:sz="0" w:space="0" w:color="auto"/>
                        <w:bottom w:val="none" w:sz="0" w:space="0" w:color="auto"/>
                        <w:right w:val="none" w:sz="0" w:space="0" w:color="auto"/>
                      </w:divBdr>
                    </w:div>
                    <w:div w:id="1664897277">
                      <w:marLeft w:val="0"/>
                      <w:marRight w:val="0"/>
                      <w:marTop w:val="0"/>
                      <w:marBottom w:val="0"/>
                      <w:divBdr>
                        <w:top w:val="none" w:sz="0" w:space="0" w:color="auto"/>
                        <w:left w:val="none" w:sz="0" w:space="0" w:color="auto"/>
                        <w:bottom w:val="none" w:sz="0" w:space="0" w:color="auto"/>
                        <w:right w:val="none" w:sz="0" w:space="0" w:color="auto"/>
                      </w:divBdr>
                    </w:div>
                    <w:div w:id="140732073">
                      <w:marLeft w:val="0"/>
                      <w:marRight w:val="0"/>
                      <w:marTop w:val="0"/>
                      <w:marBottom w:val="0"/>
                      <w:divBdr>
                        <w:top w:val="none" w:sz="0" w:space="0" w:color="auto"/>
                        <w:left w:val="none" w:sz="0" w:space="0" w:color="auto"/>
                        <w:bottom w:val="none" w:sz="0" w:space="0" w:color="auto"/>
                        <w:right w:val="none" w:sz="0" w:space="0" w:color="auto"/>
                      </w:divBdr>
                    </w:div>
                    <w:div w:id="2073576958">
                      <w:marLeft w:val="0"/>
                      <w:marRight w:val="0"/>
                      <w:marTop w:val="0"/>
                      <w:marBottom w:val="0"/>
                      <w:divBdr>
                        <w:top w:val="none" w:sz="0" w:space="0" w:color="auto"/>
                        <w:left w:val="none" w:sz="0" w:space="0" w:color="auto"/>
                        <w:bottom w:val="none" w:sz="0" w:space="0" w:color="auto"/>
                        <w:right w:val="none" w:sz="0" w:space="0" w:color="auto"/>
                      </w:divBdr>
                    </w:div>
                    <w:div w:id="1177960128">
                      <w:marLeft w:val="825"/>
                      <w:marRight w:val="0"/>
                      <w:marTop w:val="0"/>
                      <w:marBottom w:val="0"/>
                      <w:divBdr>
                        <w:top w:val="none" w:sz="0" w:space="0" w:color="auto"/>
                        <w:left w:val="none" w:sz="0" w:space="0" w:color="auto"/>
                        <w:bottom w:val="none" w:sz="0" w:space="0" w:color="auto"/>
                        <w:right w:val="none" w:sz="0" w:space="0" w:color="auto"/>
                      </w:divBdr>
                    </w:div>
                    <w:div w:id="1895387350">
                      <w:marLeft w:val="0"/>
                      <w:marRight w:val="0"/>
                      <w:marTop w:val="0"/>
                      <w:marBottom w:val="0"/>
                      <w:divBdr>
                        <w:top w:val="none" w:sz="0" w:space="0" w:color="auto"/>
                        <w:left w:val="none" w:sz="0" w:space="0" w:color="auto"/>
                        <w:bottom w:val="none" w:sz="0" w:space="0" w:color="auto"/>
                        <w:right w:val="none" w:sz="0" w:space="0" w:color="auto"/>
                      </w:divBdr>
                    </w:div>
                    <w:div w:id="1001740723">
                      <w:marLeft w:val="0"/>
                      <w:marRight w:val="0"/>
                      <w:marTop w:val="0"/>
                      <w:marBottom w:val="0"/>
                      <w:divBdr>
                        <w:top w:val="none" w:sz="0" w:space="0" w:color="auto"/>
                        <w:left w:val="none" w:sz="0" w:space="0" w:color="auto"/>
                        <w:bottom w:val="none" w:sz="0" w:space="0" w:color="auto"/>
                        <w:right w:val="none" w:sz="0" w:space="0" w:color="auto"/>
                      </w:divBdr>
                    </w:div>
                    <w:div w:id="1308589374">
                      <w:marLeft w:val="0"/>
                      <w:marRight w:val="0"/>
                      <w:marTop w:val="0"/>
                      <w:marBottom w:val="0"/>
                      <w:divBdr>
                        <w:top w:val="none" w:sz="0" w:space="0" w:color="auto"/>
                        <w:left w:val="none" w:sz="0" w:space="0" w:color="auto"/>
                        <w:bottom w:val="none" w:sz="0" w:space="0" w:color="auto"/>
                        <w:right w:val="none" w:sz="0" w:space="0" w:color="auto"/>
                      </w:divBdr>
                    </w:div>
                    <w:div w:id="1917592598">
                      <w:marLeft w:val="0"/>
                      <w:marRight w:val="0"/>
                      <w:marTop w:val="0"/>
                      <w:marBottom w:val="0"/>
                      <w:divBdr>
                        <w:top w:val="none" w:sz="0" w:space="0" w:color="auto"/>
                        <w:left w:val="none" w:sz="0" w:space="0" w:color="auto"/>
                        <w:bottom w:val="none" w:sz="0" w:space="0" w:color="auto"/>
                        <w:right w:val="none" w:sz="0" w:space="0" w:color="auto"/>
                      </w:divBdr>
                    </w:div>
                    <w:div w:id="53509522">
                      <w:marLeft w:val="825"/>
                      <w:marRight w:val="0"/>
                      <w:marTop w:val="0"/>
                      <w:marBottom w:val="0"/>
                      <w:divBdr>
                        <w:top w:val="none" w:sz="0" w:space="0" w:color="auto"/>
                        <w:left w:val="none" w:sz="0" w:space="0" w:color="auto"/>
                        <w:bottom w:val="none" w:sz="0" w:space="0" w:color="auto"/>
                        <w:right w:val="none" w:sz="0" w:space="0" w:color="auto"/>
                      </w:divBdr>
                    </w:div>
                    <w:div w:id="1849834539">
                      <w:marLeft w:val="0"/>
                      <w:marRight w:val="0"/>
                      <w:marTop w:val="0"/>
                      <w:marBottom w:val="0"/>
                      <w:divBdr>
                        <w:top w:val="none" w:sz="0" w:space="0" w:color="auto"/>
                        <w:left w:val="none" w:sz="0" w:space="0" w:color="auto"/>
                        <w:bottom w:val="none" w:sz="0" w:space="0" w:color="auto"/>
                        <w:right w:val="none" w:sz="0" w:space="0" w:color="auto"/>
                      </w:divBdr>
                    </w:div>
                    <w:div w:id="1385300471">
                      <w:marLeft w:val="0"/>
                      <w:marRight w:val="0"/>
                      <w:marTop w:val="0"/>
                      <w:marBottom w:val="0"/>
                      <w:divBdr>
                        <w:top w:val="none" w:sz="0" w:space="0" w:color="auto"/>
                        <w:left w:val="none" w:sz="0" w:space="0" w:color="auto"/>
                        <w:bottom w:val="none" w:sz="0" w:space="0" w:color="auto"/>
                        <w:right w:val="none" w:sz="0" w:space="0" w:color="auto"/>
                      </w:divBdr>
                    </w:div>
                    <w:div w:id="2027557025">
                      <w:marLeft w:val="825"/>
                      <w:marRight w:val="0"/>
                      <w:marTop w:val="0"/>
                      <w:marBottom w:val="0"/>
                      <w:divBdr>
                        <w:top w:val="none" w:sz="0" w:space="0" w:color="auto"/>
                        <w:left w:val="none" w:sz="0" w:space="0" w:color="auto"/>
                        <w:bottom w:val="none" w:sz="0" w:space="0" w:color="auto"/>
                        <w:right w:val="none" w:sz="0" w:space="0" w:color="auto"/>
                      </w:divBdr>
                    </w:div>
                    <w:div w:id="2078824185">
                      <w:marLeft w:val="0"/>
                      <w:marRight w:val="0"/>
                      <w:marTop w:val="0"/>
                      <w:marBottom w:val="0"/>
                      <w:divBdr>
                        <w:top w:val="none" w:sz="0" w:space="0" w:color="auto"/>
                        <w:left w:val="none" w:sz="0" w:space="0" w:color="auto"/>
                        <w:bottom w:val="none" w:sz="0" w:space="0" w:color="auto"/>
                        <w:right w:val="none" w:sz="0" w:space="0" w:color="auto"/>
                      </w:divBdr>
                    </w:div>
                    <w:div w:id="553470928">
                      <w:marLeft w:val="0"/>
                      <w:marRight w:val="0"/>
                      <w:marTop w:val="0"/>
                      <w:marBottom w:val="0"/>
                      <w:divBdr>
                        <w:top w:val="none" w:sz="0" w:space="0" w:color="auto"/>
                        <w:left w:val="none" w:sz="0" w:space="0" w:color="auto"/>
                        <w:bottom w:val="none" w:sz="0" w:space="0" w:color="auto"/>
                        <w:right w:val="none" w:sz="0" w:space="0" w:color="auto"/>
                      </w:divBdr>
                    </w:div>
                    <w:div w:id="2087606470">
                      <w:marLeft w:val="0"/>
                      <w:marRight w:val="0"/>
                      <w:marTop w:val="0"/>
                      <w:marBottom w:val="0"/>
                      <w:divBdr>
                        <w:top w:val="none" w:sz="0" w:space="0" w:color="auto"/>
                        <w:left w:val="none" w:sz="0" w:space="0" w:color="auto"/>
                        <w:bottom w:val="none" w:sz="0" w:space="0" w:color="auto"/>
                        <w:right w:val="none" w:sz="0" w:space="0" w:color="auto"/>
                      </w:divBdr>
                    </w:div>
                    <w:div w:id="1223295191">
                      <w:marLeft w:val="0"/>
                      <w:marRight w:val="0"/>
                      <w:marTop w:val="0"/>
                      <w:marBottom w:val="0"/>
                      <w:divBdr>
                        <w:top w:val="none" w:sz="0" w:space="0" w:color="auto"/>
                        <w:left w:val="none" w:sz="0" w:space="0" w:color="auto"/>
                        <w:bottom w:val="none" w:sz="0" w:space="0" w:color="auto"/>
                        <w:right w:val="none" w:sz="0" w:space="0" w:color="auto"/>
                      </w:divBdr>
                    </w:div>
                    <w:div w:id="1003892245">
                      <w:marLeft w:val="0"/>
                      <w:marRight w:val="0"/>
                      <w:marTop w:val="0"/>
                      <w:marBottom w:val="0"/>
                      <w:divBdr>
                        <w:top w:val="none" w:sz="0" w:space="0" w:color="auto"/>
                        <w:left w:val="none" w:sz="0" w:space="0" w:color="auto"/>
                        <w:bottom w:val="none" w:sz="0" w:space="0" w:color="auto"/>
                        <w:right w:val="none" w:sz="0" w:space="0" w:color="auto"/>
                      </w:divBdr>
                    </w:div>
                    <w:div w:id="1818645820">
                      <w:marLeft w:val="825"/>
                      <w:marRight w:val="0"/>
                      <w:marTop w:val="0"/>
                      <w:marBottom w:val="0"/>
                      <w:divBdr>
                        <w:top w:val="none" w:sz="0" w:space="0" w:color="auto"/>
                        <w:left w:val="none" w:sz="0" w:space="0" w:color="auto"/>
                        <w:bottom w:val="none" w:sz="0" w:space="0" w:color="auto"/>
                        <w:right w:val="none" w:sz="0" w:space="0" w:color="auto"/>
                      </w:divBdr>
                    </w:div>
                    <w:div w:id="165285956">
                      <w:marLeft w:val="0"/>
                      <w:marRight w:val="0"/>
                      <w:marTop w:val="0"/>
                      <w:marBottom w:val="0"/>
                      <w:divBdr>
                        <w:top w:val="none" w:sz="0" w:space="0" w:color="auto"/>
                        <w:left w:val="none" w:sz="0" w:space="0" w:color="auto"/>
                        <w:bottom w:val="none" w:sz="0" w:space="0" w:color="auto"/>
                        <w:right w:val="none" w:sz="0" w:space="0" w:color="auto"/>
                      </w:divBdr>
                    </w:div>
                    <w:div w:id="455485877">
                      <w:marLeft w:val="0"/>
                      <w:marRight w:val="0"/>
                      <w:marTop w:val="0"/>
                      <w:marBottom w:val="0"/>
                      <w:divBdr>
                        <w:top w:val="none" w:sz="0" w:space="0" w:color="auto"/>
                        <w:left w:val="none" w:sz="0" w:space="0" w:color="auto"/>
                        <w:bottom w:val="none" w:sz="0" w:space="0" w:color="auto"/>
                        <w:right w:val="none" w:sz="0" w:space="0" w:color="auto"/>
                      </w:divBdr>
                    </w:div>
                    <w:div w:id="706611162">
                      <w:marLeft w:val="0"/>
                      <w:marRight w:val="0"/>
                      <w:marTop w:val="0"/>
                      <w:marBottom w:val="0"/>
                      <w:divBdr>
                        <w:top w:val="none" w:sz="0" w:space="0" w:color="auto"/>
                        <w:left w:val="none" w:sz="0" w:space="0" w:color="auto"/>
                        <w:bottom w:val="none" w:sz="0" w:space="0" w:color="auto"/>
                        <w:right w:val="none" w:sz="0" w:space="0" w:color="auto"/>
                      </w:divBdr>
                    </w:div>
                    <w:div w:id="1047726048">
                      <w:marLeft w:val="0"/>
                      <w:marRight w:val="0"/>
                      <w:marTop w:val="0"/>
                      <w:marBottom w:val="0"/>
                      <w:divBdr>
                        <w:top w:val="none" w:sz="0" w:space="0" w:color="auto"/>
                        <w:left w:val="none" w:sz="0" w:space="0" w:color="auto"/>
                        <w:bottom w:val="none" w:sz="0" w:space="0" w:color="auto"/>
                        <w:right w:val="none" w:sz="0" w:space="0" w:color="auto"/>
                      </w:divBdr>
                    </w:div>
                    <w:div w:id="553782327">
                      <w:marLeft w:val="0"/>
                      <w:marRight w:val="0"/>
                      <w:marTop w:val="0"/>
                      <w:marBottom w:val="0"/>
                      <w:divBdr>
                        <w:top w:val="none" w:sz="0" w:space="0" w:color="auto"/>
                        <w:left w:val="none" w:sz="0" w:space="0" w:color="auto"/>
                        <w:bottom w:val="none" w:sz="0" w:space="0" w:color="auto"/>
                        <w:right w:val="none" w:sz="0" w:space="0" w:color="auto"/>
                      </w:divBdr>
                    </w:div>
                    <w:div w:id="455758384">
                      <w:marLeft w:val="0"/>
                      <w:marRight w:val="0"/>
                      <w:marTop w:val="0"/>
                      <w:marBottom w:val="0"/>
                      <w:divBdr>
                        <w:top w:val="none" w:sz="0" w:space="0" w:color="auto"/>
                        <w:left w:val="none" w:sz="0" w:space="0" w:color="auto"/>
                        <w:bottom w:val="none" w:sz="0" w:space="0" w:color="auto"/>
                        <w:right w:val="none" w:sz="0" w:space="0" w:color="auto"/>
                      </w:divBdr>
                    </w:div>
                    <w:div w:id="766343747">
                      <w:marLeft w:val="0"/>
                      <w:marRight w:val="0"/>
                      <w:marTop w:val="0"/>
                      <w:marBottom w:val="0"/>
                      <w:divBdr>
                        <w:top w:val="none" w:sz="0" w:space="0" w:color="auto"/>
                        <w:left w:val="none" w:sz="0" w:space="0" w:color="auto"/>
                        <w:bottom w:val="none" w:sz="0" w:space="0" w:color="auto"/>
                        <w:right w:val="none" w:sz="0" w:space="0" w:color="auto"/>
                      </w:divBdr>
                    </w:div>
                    <w:div w:id="153844215">
                      <w:marLeft w:val="825"/>
                      <w:marRight w:val="0"/>
                      <w:marTop w:val="0"/>
                      <w:marBottom w:val="0"/>
                      <w:divBdr>
                        <w:top w:val="none" w:sz="0" w:space="0" w:color="auto"/>
                        <w:left w:val="none" w:sz="0" w:space="0" w:color="auto"/>
                        <w:bottom w:val="none" w:sz="0" w:space="0" w:color="auto"/>
                        <w:right w:val="none" w:sz="0" w:space="0" w:color="auto"/>
                      </w:divBdr>
                    </w:div>
                    <w:div w:id="361248282">
                      <w:marLeft w:val="0"/>
                      <w:marRight w:val="0"/>
                      <w:marTop w:val="0"/>
                      <w:marBottom w:val="0"/>
                      <w:divBdr>
                        <w:top w:val="none" w:sz="0" w:space="0" w:color="auto"/>
                        <w:left w:val="none" w:sz="0" w:space="0" w:color="auto"/>
                        <w:bottom w:val="none" w:sz="0" w:space="0" w:color="auto"/>
                        <w:right w:val="none" w:sz="0" w:space="0" w:color="auto"/>
                      </w:divBdr>
                    </w:div>
                    <w:div w:id="275599765">
                      <w:marLeft w:val="0"/>
                      <w:marRight w:val="0"/>
                      <w:marTop w:val="0"/>
                      <w:marBottom w:val="0"/>
                      <w:divBdr>
                        <w:top w:val="none" w:sz="0" w:space="0" w:color="auto"/>
                        <w:left w:val="none" w:sz="0" w:space="0" w:color="auto"/>
                        <w:bottom w:val="none" w:sz="0" w:space="0" w:color="auto"/>
                        <w:right w:val="none" w:sz="0" w:space="0" w:color="auto"/>
                      </w:divBdr>
                    </w:div>
                    <w:div w:id="1553619570">
                      <w:marLeft w:val="0"/>
                      <w:marRight w:val="0"/>
                      <w:marTop w:val="0"/>
                      <w:marBottom w:val="0"/>
                      <w:divBdr>
                        <w:top w:val="none" w:sz="0" w:space="0" w:color="auto"/>
                        <w:left w:val="none" w:sz="0" w:space="0" w:color="auto"/>
                        <w:bottom w:val="none" w:sz="0" w:space="0" w:color="auto"/>
                        <w:right w:val="none" w:sz="0" w:space="0" w:color="auto"/>
                      </w:divBdr>
                    </w:div>
                    <w:div w:id="1797210400">
                      <w:marLeft w:val="0"/>
                      <w:marRight w:val="0"/>
                      <w:marTop w:val="0"/>
                      <w:marBottom w:val="0"/>
                      <w:divBdr>
                        <w:top w:val="none" w:sz="0" w:space="0" w:color="auto"/>
                        <w:left w:val="none" w:sz="0" w:space="0" w:color="auto"/>
                        <w:bottom w:val="none" w:sz="0" w:space="0" w:color="auto"/>
                        <w:right w:val="none" w:sz="0" w:space="0" w:color="auto"/>
                      </w:divBdr>
                    </w:div>
                    <w:div w:id="4403443">
                      <w:marLeft w:val="0"/>
                      <w:marRight w:val="0"/>
                      <w:marTop w:val="0"/>
                      <w:marBottom w:val="0"/>
                      <w:divBdr>
                        <w:top w:val="none" w:sz="0" w:space="0" w:color="auto"/>
                        <w:left w:val="none" w:sz="0" w:space="0" w:color="auto"/>
                        <w:bottom w:val="none" w:sz="0" w:space="0" w:color="auto"/>
                        <w:right w:val="none" w:sz="0" w:space="0" w:color="auto"/>
                      </w:divBdr>
                    </w:div>
                    <w:div w:id="1880048696">
                      <w:marLeft w:val="0"/>
                      <w:marRight w:val="0"/>
                      <w:marTop w:val="0"/>
                      <w:marBottom w:val="0"/>
                      <w:divBdr>
                        <w:top w:val="none" w:sz="0" w:space="0" w:color="auto"/>
                        <w:left w:val="none" w:sz="0" w:space="0" w:color="auto"/>
                        <w:bottom w:val="none" w:sz="0" w:space="0" w:color="auto"/>
                        <w:right w:val="none" w:sz="0" w:space="0" w:color="auto"/>
                      </w:divBdr>
                    </w:div>
                    <w:div w:id="1145318588">
                      <w:marLeft w:val="0"/>
                      <w:marRight w:val="0"/>
                      <w:marTop w:val="0"/>
                      <w:marBottom w:val="0"/>
                      <w:divBdr>
                        <w:top w:val="none" w:sz="0" w:space="0" w:color="auto"/>
                        <w:left w:val="none" w:sz="0" w:space="0" w:color="auto"/>
                        <w:bottom w:val="none" w:sz="0" w:space="0" w:color="auto"/>
                        <w:right w:val="none" w:sz="0" w:space="0" w:color="auto"/>
                      </w:divBdr>
                    </w:div>
                    <w:div w:id="818035160">
                      <w:marLeft w:val="0"/>
                      <w:marRight w:val="0"/>
                      <w:marTop w:val="0"/>
                      <w:marBottom w:val="0"/>
                      <w:divBdr>
                        <w:top w:val="none" w:sz="0" w:space="0" w:color="auto"/>
                        <w:left w:val="none" w:sz="0" w:space="0" w:color="auto"/>
                        <w:bottom w:val="none" w:sz="0" w:space="0" w:color="auto"/>
                        <w:right w:val="none" w:sz="0" w:space="0" w:color="auto"/>
                      </w:divBdr>
                    </w:div>
                    <w:div w:id="523440985">
                      <w:marLeft w:val="0"/>
                      <w:marRight w:val="0"/>
                      <w:marTop w:val="0"/>
                      <w:marBottom w:val="0"/>
                      <w:divBdr>
                        <w:top w:val="none" w:sz="0" w:space="0" w:color="auto"/>
                        <w:left w:val="none" w:sz="0" w:space="0" w:color="auto"/>
                        <w:bottom w:val="none" w:sz="0" w:space="0" w:color="auto"/>
                        <w:right w:val="none" w:sz="0" w:space="0" w:color="auto"/>
                      </w:divBdr>
                    </w:div>
                    <w:div w:id="975719961">
                      <w:marLeft w:val="0"/>
                      <w:marRight w:val="0"/>
                      <w:marTop w:val="0"/>
                      <w:marBottom w:val="0"/>
                      <w:divBdr>
                        <w:top w:val="none" w:sz="0" w:space="0" w:color="auto"/>
                        <w:left w:val="none" w:sz="0" w:space="0" w:color="auto"/>
                        <w:bottom w:val="none" w:sz="0" w:space="0" w:color="auto"/>
                        <w:right w:val="none" w:sz="0" w:space="0" w:color="auto"/>
                      </w:divBdr>
                    </w:div>
                    <w:div w:id="1168983043">
                      <w:marLeft w:val="0"/>
                      <w:marRight w:val="0"/>
                      <w:marTop w:val="0"/>
                      <w:marBottom w:val="0"/>
                      <w:divBdr>
                        <w:top w:val="none" w:sz="0" w:space="0" w:color="auto"/>
                        <w:left w:val="none" w:sz="0" w:space="0" w:color="auto"/>
                        <w:bottom w:val="none" w:sz="0" w:space="0" w:color="auto"/>
                        <w:right w:val="none" w:sz="0" w:space="0" w:color="auto"/>
                      </w:divBdr>
                    </w:div>
                    <w:div w:id="1308439412">
                      <w:marLeft w:val="0"/>
                      <w:marRight w:val="0"/>
                      <w:marTop w:val="0"/>
                      <w:marBottom w:val="0"/>
                      <w:divBdr>
                        <w:top w:val="none" w:sz="0" w:space="0" w:color="auto"/>
                        <w:left w:val="none" w:sz="0" w:space="0" w:color="auto"/>
                        <w:bottom w:val="none" w:sz="0" w:space="0" w:color="auto"/>
                        <w:right w:val="none" w:sz="0" w:space="0" w:color="auto"/>
                      </w:divBdr>
                    </w:div>
                    <w:div w:id="1903982729">
                      <w:marLeft w:val="825"/>
                      <w:marRight w:val="0"/>
                      <w:marTop w:val="0"/>
                      <w:marBottom w:val="0"/>
                      <w:divBdr>
                        <w:top w:val="none" w:sz="0" w:space="0" w:color="auto"/>
                        <w:left w:val="none" w:sz="0" w:space="0" w:color="auto"/>
                        <w:bottom w:val="none" w:sz="0" w:space="0" w:color="auto"/>
                        <w:right w:val="none" w:sz="0" w:space="0" w:color="auto"/>
                      </w:divBdr>
                    </w:div>
                    <w:div w:id="1456754018">
                      <w:marLeft w:val="0"/>
                      <w:marRight w:val="0"/>
                      <w:marTop w:val="0"/>
                      <w:marBottom w:val="0"/>
                      <w:divBdr>
                        <w:top w:val="none" w:sz="0" w:space="0" w:color="auto"/>
                        <w:left w:val="none" w:sz="0" w:space="0" w:color="auto"/>
                        <w:bottom w:val="none" w:sz="0" w:space="0" w:color="auto"/>
                        <w:right w:val="none" w:sz="0" w:space="0" w:color="auto"/>
                      </w:divBdr>
                    </w:div>
                    <w:div w:id="1519738509">
                      <w:marLeft w:val="0"/>
                      <w:marRight w:val="0"/>
                      <w:marTop w:val="0"/>
                      <w:marBottom w:val="0"/>
                      <w:divBdr>
                        <w:top w:val="none" w:sz="0" w:space="0" w:color="auto"/>
                        <w:left w:val="none" w:sz="0" w:space="0" w:color="auto"/>
                        <w:bottom w:val="none" w:sz="0" w:space="0" w:color="auto"/>
                        <w:right w:val="none" w:sz="0" w:space="0" w:color="auto"/>
                      </w:divBdr>
                    </w:div>
                    <w:div w:id="1574199475">
                      <w:marLeft w:val="0"/>
                      <w:marRight w:val="0"/>
                      <w:marTop w:val="0"/>
                      <w:marBottom w:val="0"/>
                      <w:divBdr>
                        <w:top w:val="none" w:sz="0" w:space="0" w:color="auto"/>
                        <w:left w:val="none" w:sz="0" w:space="0" w:color="auto"/>
                        <w:bottom w:val="none" w:sz="0" w:space="0" w:color="auto"/>
                        <w:right w:val="none" w:sz="0" w:space="0" w:color="auto"/>
                      </w:divBdr>
                    </w:div>
                    <w:div w:id="1739476095">
                      <w:marLeft w:val="0"/>
                      <w:marRight w:val="0"/>
                      <w:marTop w:val="0"/>
                      <w:marBottom w:val="0"/>
                      <w:divBdr>
                        <w:top w:val="none" w:sz="0" w:space="0" w:color="auto"/>
                        <w:left w:val="none" w:sz="0" w:space="0" w:color="auto"/>
                        <w:bottom w:val="none" w:sz="0" w:space="0" w:color="auto"/>
                        <w:right w:val="none" w:sz="0" w:space="0" w:color="auto"/>
                      </w:divBdr>
                    </w:div>
                    <w:div w:id="1227034400">
                      <w:marLeft w:val="0"/>
                      <w:marRight w:val="0"/>
                      <w:marTop w:val="0"/>
                      <w:marBottom w:val="0"/>
                      <w:divBdr>
                        <w:top w:val="none" w:sz="0" w:space="0" w:color="auto"/>
                        <w:left w:val="none" w:sz="0" w:space="0" w:color="auto"/>
                        <w:bottom w:val="none" w:sz="0" w:space="0" w:color="auto"/>
                        <w:right w:val="none" w:sz="0" w:space="0" w:color="auto"/>
                      </w:divBdr>
                    </w:div>
                    <w:div w:id="990987015">
                      <w:marLeft w:val="0"/>
                      <w:marRight w:val="0"/>
                      <w:marTop w:val="0"/>
                      <w:marBottom w:val="0"/>
                      <w:divBdr>
                        <w:top w:val="none" w:sz="0" w:space="0" w:color="auto"/>
                        <w:left w:val="none" w:sz="0" w:space="0" w:color="auto"/>
                        <w:bottom w:val="none" w:sz="0" w:space="0" w:color="auto"/>
                        <w:right w:val="none" w:sz="0" w:space="0" w:color="auto"/>
                      </w:divBdr>
                    </w:div>
                    <w:div w:id="54594307">
                      <w:marLeft w:val="825"/>
                      <w:marRight w:val="0"/>
                      <w:marTop w:val="0"/>
                      <w:marBottom w:val="0"/>
                      <w:divBdr>
                        <w:top w:val="none" w:sz="0" w:space="0" w:color="auto"/>
                        <w:left w:val="none" w:sz="0" w:space="0" w:color="auto"/>
                        <w:bottom w:val="none" w:sz="0" w:space="0" w:color="auto"/>
                        <w:right w:val="none" w:sz="0" w:space="0" w:color="auto"/>
                      </w:divBdr>
                    </w:div>
                    <w:div w:id="2139519571">
                      <w:marLeft w:val="0"/>
                      <w:marRight w:val="0"/>
                      <w:marTop w:val="0"/>
                      <w:marBottom w:val="0"/>
                      <w:divBdr>
                        <w:top w:val="none" w:sz="0" w:space="0" w:color="auto"/>
                        <w:left w:val="none" w:sz="0" w:space="0" w:color="auto"/>
                        <w:bottom w:val="none" w:sz="0" w:space="0" w:color="auto"/>
                        <w:right w:val="none" w:sz="0" w:space="0" w:color="auto"/>
                      </w:divBdr>
                    </w:div>
                    <w:div w:id="2120879670">
                      <w:marLeft w:val="825"/>
                      <w:marRight w:val="0"/>
                      <w:marTop w:val="0"/>
                      <w:marBottom w:val="0"/>
                      <w:divBdr>
                        <w:top w:val="none" w:sz="0" w:space="0" w:color="auto"/>
                        <w:left w:val="none" w:sz="0" w:space="0" w:color="auto"/>
                        <w:bottom w:val="none" w:sz="0" w:space="0" w:color="auto"/>
                        <w:right w:val="none" w:sz="0" w:space="0" w:color="auto"/>
                      </w:divBdr>
                    </w:div>
                    <w:div w:id="1278559089">
                      <w:marLeft w:val="0"/>
                      <w:marRight w:val="0"/>
                      <w:marTop w:val="0"/>
                      <w:marBottom w:val="0"/>
                      <w:divBdr>
                        <w:top w:val="none" w:sz="0" w:space="0" w:color="auto"/>
                        <w:left w:val="none" w:sz="0" w:space="0" w:color="auto"/>
                        <w:bottom w:val="none" w:sz="0" w:space="0" w:color="auto"/>
                        <w:right w:val="none" w:sz="0" w:space="0" w:color="auto"/>
                      </w:divBdr>
                    </w:div>
                    <w:div w:id="1558395158">
                      <w:marLeft w:val="0"/>
                      <w:marRight w:val="0"/>
                      <w:marTop w:val="0"/>
                      <w:marBottom w:val="0"/>
                      <w:divBdr>
                        <w:top w:val="none" w:sz="0" w:space="0" w:color="auto"/>
                        <w:left w:val="none" w:sz="0" w:space="0" w:color="auto"/>
                        <w:bottom w:val="none" w:sz="0" w:space="0" w:color="auto"/>
                        <w:right w:val="none" w:sz="0" w:space="0" w:color="auto"/>
                      </w:divBdr>
                    </w:div>
                    <w:div w:id="413554431">
                      <w:marLeft w:val="0"/>
                      <w:marRight w:val="0"/>
                      <w:marTop w:val="0"/>
                      <w:marBottom w:val="0"/>
                      <w:divBdr>
                        <w:top w:val="none" w:sz="0" w:space="0" w:color="auto"/>
                        <w:left w:val="none" w:sz="0" w:space="0" w:color="auto"/>
                        <w:bottom w:val="none" w:sz="0" w:space="0" w:color="auto"/>
                        <w:right w:val="none" w:sz="0" w:space="0" w:color="auto"/>
                      </w:divBdr>
                    </w:div>
                    <w:div w:id="681010662">
                      <w:marLeft w:val="0"/>
                      <w:marRight w:val="0"/>
                      <w:marTop w:val="0"/>
                      <w:marBottom w:val="0"/>
                      <w:divBdr>
                        <w:top w:val="none" w:sz="0" w:space="0" w:color="auto"/>
                        <w:left w:val="none" w:sz="0" w:space="0" w:color="auto"/>
                        <w:bottom w:val="none" w:sz="0" w:space="0" w:color="auto"/>
                        <w:right w:val="none" w:sz="0" w:space="0" w:color="auto"/>
                      </w:divBdr>
                    </w:div>
                    <w:div w:id="1368027061">
                      <w:marLeft w:val="0"/>
                      <w:marRight w:val="0"/>
                      <w:marTop w:val="0"/>
                      <w:marBottom w:val="0"/>
                      <w:divBdr>
                        <w:top w:val="none" w:sz="0" w:space="0" w:color="auto"/>
                        <w:left w:val="none" w:sz="0" w:space="0" w:color="auto"/>
                        <w:bottom w:val="none" w:sz="0" w:space="0" w:color="auto"/>
                        <w:right w:val="none" w:sz="0" w:space="0" w:color="auto"/>
                      </w:divBdr>
                    </w:div>
                    <w:div w:id="649595316">
                      <w:marLeft w:val="0"/>
                      <w:marRight w:val="0"/>
                      <w:marTop w:val="0"/>
                      <w:marBottom w:val="0"/>
                      <w:divBdr>
                        <w:top w:val="none" w:sz="0" w:space="0" w:color="auto"/>
                        <w:left w:val="none" w:sz="0" w:space="0" w:color="auto"/>
                        <w:bottom w:val="none" w:sz="0" w:space="0" w:color="auto"/>
                        <w:right w:val="none" w:sz="0" w:space="0" w:color="auto"/>
                      </w:divBdr>
                    </w:div>
                    <w:div w:id="1239099418">
                      <w:marLeft w:val="0"/>
                      <w:marRight w:val="0"/>
                      <w:marTop w:val="0"/>
                      <w:marBottom w:val="0"/>
                      <w:divBdr>
                        <w:top w:val="none" w:sz="0" w:space="0" w:color="auto"/>
                        <w:left w:val="none" w:sz="0" w:space="0" w:color="auto"/>
                        <w:bottom w:val="none" w:sz="0" w:space="0" w:color="auto"/>
                        <w:right w:val="none" w:sz="0" w:space="0" w:color="auto"/>
                      </w:divBdr>
                    </w:div>
                    <w:div w:id="147401300">
                      <w:marLeft w:val="0"/>
                      <w:marRight w:val="0"/>
                      <w:marTop w:val="0"/>
                      <w:marBottom w:val="0"/>
                      <w:divBdr>
                        <w:top w:val="none" w:sz="0" w:space="0" w:color="auto"/>
                        <w:left w:val="none" w:sz="0" w:space="0" w:color="auto"/>
                        <w:bottom w:val="none" w:sz="0" w:space="0" w:color="auto"/>
                        <w:right w:val="none" w:sz="0" w:space="0" w:color="auto"/>
                      </w:divBdr>
                    </w:div>
                    <w:div w:id="1548026088">
                      <w:marLeft w:val="0"/>
                      <w:marRight w:val="0"/>
                      <w:marTop w:val="0"/>
                      <w:marBottom w:val="0"/>
                      <w:divBdr>
                        <w:top w:val="none" w:sz="0" w:space="0" w:color="auto"/>
                        <w:left w:val="none" w:sz="0" w:space="0" w:color="auto"/>
                        <w:bottom w:val="none" w:sz="0" w:space="0" w:color="auto"/>
                        <w:right w:val="none" w:sz="0" w:space="0" w:color="auto"/>
                      </w:divBdr>
                    </w:div>
                    <w:div w:id="1283196289">
                      <w:marLeft w:val="825"/>
                      <w:marRight w:val="0"/>
                      <w:marTop w:val="0"/>
                      <w:marBottom w:val="0"/>
                      <w:divBdr>
                        <w:top w:val="none" w:sz="0" w:space="0" w:color="auto"/>
                        <w:left w:val="none" w:sz="0" w:space="0" w:color="auto"/>
                        <w:bottom w:val="none" w:sz="0" w:space="0" w:color="auto"/>
                        <w:right w:val="none" w:sz="0" w:space="0" w:color="auto"/>
                      </w:divBdr>
                    </w:div>
                    <w:div w:id="659506758">
                      <w:marLeft w:val="0"/>
                      <w:marRight w:val="0"/>
                      <w:marTop w:val="0"/>
                      <w:marBottom w:val="0"/>
                      <w:divBdr>
                        <w:top w:val="none" w:sz="0" w:space="0" w:color="auto"/>
                        <w:left w:val="none" w:sz="0" w:space="0" w:color="auto"/>
                        <w:bottom w:val="none" w:sz="0" w:space="0" w:color="auto"/>
                        <w:right w:val="none" w:sz="0" w:space="0" w:color="auto"/>
                      </w:divBdr>
                    </w:div>
                    <w:div w:id="2027054522">
                      <w:marLeft w:val="0"/>
                      <w:marRight w:val="0"/>
                      <w:marTop w:val="0"/>
                      <w:marBottom w:val="0"/>
                      <w:divBdr>
                        <w:top w:val="none" w:sz="0" w:space="0" w:color="auto"/>
                        <w:left w:val="none" w:sz="0" w:space="0" w:color="auto"/>
                        <w:bottom w:val="none" w:sz="0" w:space="0" w:color="auto"/>
                        <w:right w:val="none" w:sz="0" w:space="0" w:color="auto"/>
                      </w:divBdr>
                    </w:div>
                    <w:div w:id="1080366287">
                      <w:marLeft w:val="0"/>
                      <w:marRight w:val="0"/>
                      <w:marTop w:val="0"/>
                      <w:marBottom w:val="0"/>
                      <w:divBdr>
                        <w:top w:val="none" w:sz="0" w:space="0" w:color="auto"/>
                        <w:left w:val="none" w:sz="0" w:space="0" w:color="auto"/>
                        <w:bottom w:val="none" w:sz="0" w:space="0" w:color="auto"/>
                        <w:right w:val="none" w:sz="0" w:space="0" w:color="auto"/>
                      </w:divBdr>
                    </w:div>
                    <w:div w:id="1187673889">
                      <w:marLeft w:val="0"/>
                      <w:marRight w:val="0"/>
                      <w:marTop w:val="0"/>
                      <w:marBottom w:val="0"/>
                      <w:divBdr>
                        <w:top w:val="none" w:sz="0" w:space="0" w:color="auto"/>
                        <w:left w:val="none" w:sz="0" w:space="0" w:color="auto"/>
                        <w:bottom w:val="none" w:sz="0" w:space="0" w:color="auto"/>
                        <w:right w:val="none" w:sz="0" w:space="0" w:color="auto"/>
                      </w:divBdr>
                    </w:div>
                    <w:div w:id="1523011163">
                      <w:marLeft w:val="0"/>
                      <w:marRight w:val="0"/>
                      <w:marTop w:val="0"/>
                      <w:marBottom w:val="0"/>
                      <w:divBdr>
                        <w:top w:val="none" w:sz="0" w:space="0" w:color="auto"/>
                        <w:left w:val="none" w:sz="0" w:space="0" w:color="auto"/>
                        <w:bottom w:val="none" w:sz="0" w:space="0" w:color="auto"/>
                        <w:right w:val="none" w:sz="0" w:space="0" w:color="auto"/>
                      </w:divBdr>
                    </w:div>
                    <w:div w:id="272059616">
                      <w:marLeft w:val="0"/>
                      <w:marRight w:val="0"/>
                      <w:marTop w:val="0"/>
                      <w:marBottom w:val="0"/>
                      <w:divBdr>
                        <w:top w:val="none" w:sz="0" w:space="0" w:color="auto"/>
                        <w:left w:val="none" w:sz="0" w:space="0" w:color="auto"/>
                        <w:bottom w:val="none" w:sz="0" w:space="0" w:color="auto"/>
                        <w:right w:val="none" w:sz="0" w:space="0" w:color="auto"/>
                      </w:divBdr>
                    </w:div>
                    <w:div w:id="1178082443">
                      <w:marLeft w:val="0"/>
                      <w:marRight w:val="0"/>
                      <w:marTop w:val="0"/>
                      <w:marBottom w:val="0"/>
                      <w:divBdr>
                        <w:top w:val="none" w:sz="0" w:space="0" w:color="auto"/>
                        <w:left w:val="none" w:sz="0" w:space="0" w:color="auto"/>
                        <w:bottom w:val="none" w:sz="0" w:space="0" w:color="auto"/>
                        <w:right w:val="none" w:sz="0" w:space="0" w:color="auto"/>
                      </w:divBdr>
                    </w:div>
                    <w:div w:id="175119741">
                      <w:marLeft w:val="825"/>
                      <w:marRight w:val="0"/>
                      <w:marTop w:val="0"/>
                      <w:marBottom w:val="0"/>
                      <w:divBdr>
                        <w:top w:val="none" w:sz="0" w:space="0" w:color="auto"/>
                        <w:left w:val="none" w:sz="0" w:space="0" w:color="auto"/>
                        <w:bottom w:val="none" w:sz="0" w:space="0" w:color="auto"/>
                        <w:right w:val="none" w:sz="0" w:space="0" w:color="auto"/>
                      </w:divBdr>
                    </w:div>
                    <w:div w:id="1620066243">
                      <w:marLeft w:val="0"/>
                      <w:marRight w:val="0"/>
                      <w:marTop w:val="0"/>
                      <w:marBottom w:val="0"/>
                      <w:divBdr>
                        <w:top w:val="none" w:sz="0" w:space="0" w:color="auto"/>
                        <w:left w:val="none" w:sz="0" w:space="0" w:color="auto"/>
                        <w:bottom w:val="none" w:sz="0" w:space="0" w:color="auto"/>
                        <w:right w:val="none" w:sz="0" w:space="0" w:color="auto"/>
                      </w:divBdr>
                    </w:div>
                    <w:div w:id="972174909">
                      <w:marLeft w:val="0"/>
                      <w:marRight w:val="0"/>
                      <w:marTop w:val="0"/>
                      <w:marBottom w:val="0"/>
                      <w:divBdr>
                        <w:top w:val="none" w:sz="0" w:space="0" w:color="auto"/>
                        <w:left w:val="none" w:sz="0" w:space="0" w:color="auto"/>
                        <w:bottom w:val="none" w:sz="0" w:space="0" w:color="auto"/>
                        <w:right w:val="none" w:sz="0" w:space="0" w:color="auto"/>
                      </w:divBdr>
                    </w:div>
                    <w:div w:id="1221133454">
                      <w:marLeft w:val="0"/>
                      <w:marRight w:val="0"/>
                      <w:marTop w:val="0"/>
                      <w:marBottom w:val="0"/>
                      <w:divBdr>
                        <w:top w:val="none" w:sz="0" w:space="0" w:color="auto"/>
                        <w:left w:val="none" w:sz="0" w:space="0" w:color="auto"/>
                        <w:bottom w:val="none" w:sz="0" w:space="0" w:color="auto"/>
                        <w:right w:val="none" w:sz="0" w:space="0" w:color="auto"/>
                      </w:divBdr>
                    </w:div>
                    <w:div w:id="916746668">
                      <w:marLeft w:val="0"/>
                      <w:marRight w:val="0"/>
                      <w:marTop w:val="0"/>
                      <w:marBottom w:val="0"/>
                      <w:divBdr>
                        <w:top w:val="none" w:sz="0" w:space="0" w:color="auto"/>
                        <w:left w:val="none" w:sz="0" w:space="0" w:color="auto"/>
                        <w:bottom w:val="none" w:sz="0" w:space="0" w:color="auto"/>
                        <w:right w:val="none" w:sz="0" w:space="0" w:color="auto"/>
                      </w:divBdr>
                    </w:div>
                    <w:div w:id="1982419938">
                      <w:marLeft w:val="0"/>
                      <w:marRight w:val="0"/>
                      <w:marTop w:val="0"/>
                      <w:marBottom w:val="0"/>
                      <w:divBdr>
                        <w:top w:val="none" w:sz="0" w:space="0" w:color="auto"/>
                        <w:left w:val="none" w:sz="0" w:space="0" w:color="auto"/>
                        <w:bottom w:val="none" w:sz="0" w:space="0" w:color="auto"/>
                        <w:right w:val="none" w:sz="0" w:space="0" w:color="auto"/>
                      </w:divBdr>
                    </w:div>
                    <w:div w:id="808593855">
                      <w:marLeft w:val="0"/>
                      <w:marRight w:val="0"/>
                      <w:marTop w:val="0"/>
                      <w:marBottom w:val="0"/>
                      <w:divBdr>
                        <w:top w:val="none" w:sz="0" w:space="0" w:color="auto"/>
                        <w:left w:val="none" w:sz="0" w:space="0" w:color="auto"/>
                        <w:bottom w:val="none" w:sz="0" w:space="0" w:color="auto"/>
                        <w:right w:val="none" w:sz="0" w:space="0" w:color="auto"/>
                      </w:divBdr>
                    </w:div>
                    <w:div w:id="196940907">
                      <w:marLeft w:val="0"/>
                      <w:marRight w:val="0"/>
                      <w:marTop w:val="0"/>
                      <w:marBottom w:val="0"/>
                      <w:divBdr>
                        <w:top w:val="none" w:sz="0" w:space="0" w:color="auto"/>
                        <w:left w:val="none" w:sz="0" w:space="0" w:color="auto"/>
                        <w:bottom w:val="none" w:sz="0" w:space="0" w:color="auto"/>
                        <w:right w:val="none" w:sz="0" w:space="0" w:color="auto"/>
                      </w:divBdr>
                    </w:div>
                    <w:div w:id="1595943073">
                      <w:marLeft w:val="0"/>
                      <w:marRight w:val="0"/>
                      <w:marTop w:val="0"/>
                      <w:marBottom w:val="0"/>
                      <w:divBdr>
                        <w:top w:val="none" w:sz="0" w:space="0" w:color="auto"/>
                        <w:left w:val="none" w:sz="0" w:space="0" w:color="auto"/>
                        <w:bottom w:val="none" w:sz="0" w:space="0" w:color="auto"/>
                        <w:right w:val="none" w:sz="0" w:space="0" w:color="auto"/>
                      </w:divBdr>
                    </w:div>
                    <w:div w:id="1275943003">
                      <w:marLeft w:val="0"/>
                      <w:marRight w:val="0"/>
                      <w:marTop w:val="0"/>
                      <w:marBottom w:val="0"/>
                      <w:divBdr>
                        <w:top w:val="none" w:sz="0" w:space="0" w:color="auto"/>
                        <w:left w:val="none" w:sz="0" w:space="0" w:color="auto"/>
                        <w:bottom w:val="none" w:sz="0" w:space="0" w:color="auto"/>
                        <w:right w:val="none" w:sz="0" w:space="0" w:color="auto"/>
                      </w:divBdr>
                    </w:div>
                    <w:div w:id="794064482">
                      <w:marLeft w:val="0"/>
                      <w:marRight w:val="0"/>
                      <w:marTop w:val="0"/>
                      <w:marBottom w:val="0"/>
                      <w:divBdr>
                        <w:top w:val="none" w:sz="0" w:space="0" w:color="auto"/>
                        <w:left w:val="none" w:sz="0" w:space="0" w:color="auto"/>
                        <w:bottom w:val="none" w:sz="0" w:space="0" w:color="auto"/>
                        <w:right w:val="none" w:sz="0" w:space="0" w:color="auto"/>
                      </w:divBdr>
                    </w:div>
                    <w:div w:id="1132097679">
                      <w:marLeft w:val="0"/>
                      <w:marRight w:val="0"/>
                      <w:marTop w:val="0"/>
                      <w:marBottom w:val="0"/>
                      <w:divBdr>
                        <w:top w:val="none" w:sz="0" w:space="0" w:color="auto"/>
                        <w:left w:val="none" w:sz="0" w:space="0" w:color="auto"/>
                        <w:bottom w:val="none" w:sz="0" w:space="0" w:color="auto"/>
                        <w:right w:val="none" w:sz="0" w:space="0" w:color="auto"/>
                      </w:divBdr>
                    </w:div>
                    <w:div w:id="1287928660">
                      <w:marLeft w:val="0"/>
                      <w:marRight w:val="0"/>
                      <w:marTop w:val="0"/>
                      <w:marBottom w:val="0"/>
                      <w:divBdr>
                        <w:top w:val="none" w:sz="0" w:space="0" w:color="auto"/>
                        <w:left w:val="none" w:sz="0" w:space="0" w:color="auto"/>
                        <w:bottom w:val="none" w:sz="0" w:space="0" w:color="auto"/>
                        <w:right w:val="none" w:sz="0" w:space="0" w:color="auto"/>
                      </w:divBdr>
                    </w:div>
                    <w:div w:id="728843272">
                      <w:marLeft w:val="0"/>
                      <w:marRight w:val="0"/>
                      <w:marTop w:val="0"/>
                      <w:marBottom w:val="0"/>
                      <w:divBdr>
                        <w:top w:val="none" w:sz="0" w:space="0" w:color="auto"/>
                        <w:left w:val="none" w:sz="0" w:space="0" w:color="auto"/>
                        <w:bottom w:val="none" w:sz="0" w:space="0" w:color="auto"/>
                        <w:right w:val="none" w:sz="0" w:space="0" w:color="auto"/>
                      </w:divBdr>
                    </w:div>
                    <w:div w:id="2087146465">
                      <w:marLeft w:val="0"/>
                      <w:marRight w:val="0"/>
                      <w:marTop w:val="0"/>
                      <w:marBottom w:val="0"/>
                      <w:divBdr>
                        <w:top w:val="none" w:sz="0" w:space="0" w:color="auto"/>
                        <w:left w:val="none" w:sz="0" w:space="0" w:color="auto"/>
                        <w:bottom w:val="none" w:sz="0" w:space="0" w:color="auto"/>
                        <w:right w:val="none" w:sz="0" w:space="0" w:color="auto"/>
                      </w:divBdr>
                    </w:div>
                    <w:div w:id="275645111">
                      <w:marLeft w:val="0"/>
                      <w:marRight w:val="0"/>
                      <w:marTop w:val="0"/>
                      <w:marBottom w:val="0"/>
                      <w:divBdr>
                        <w:top w:val="none" w:sz="0" w:space="0" w:color="auto"/>
                        <w:left w:val="none" w:sz="0" w:space="0" w:color="auto"/>
                        <w:bottom w:val="none" w:sz="0" w:space="0" w:color="auto"/>
                        <w:right w:val="none" w:sz="0" w:space="0" w:color="auto"/>
                      </w:divBdr>
                    </w:div>
                    <w:div w:id="776104106">
                      <w:marLeft w:val="0"/>
                      <w:marRight w:val="0"/>
                      <w:marTop w:val="0"/>
                      <w:marBottom w:val="0"/>
                      <w:divBdr>
                        <w:top w:val="none" w:sz="0" w:space="0" w:color="auto"/>
                        <w:left w:val="none" w:sz="0" w:space="0" w:color="auto"/>
                        <w:bottom w:val="none" w:sz="0" w:space="0" w:color="auto"/>
                        <w:right w:val="none" w:sz="0" w:space="0" w:color="auto"/>
                      </w:divBdr>
                    </w:div>
                    <w:div w:id="1621760538">
                      <w:marLeft w:val="0"/>
                      <w:marRight w:val="0"/>
                      <w:marTop w:val="0"/>
                      <w:marBottom w:val="0"/>
                      <w:divBdr>
                        <w:top w:val="none" w:sz="0" w:space="0" w:color="auto"/>
                        <w:left w:val="none" w:sz="0" w:space="0" w:color="auto"/>
                        <w:bottom w:val="none" w:sz="0" w:space="0" w:color="auto"/>
                        <w:right w:val="none" w:sz="0" w:space="0" w:color="auto"/>
                      </w:divBdr>
                    </w:div>
                    <w:div w:id="1600798623">
                      <w:marLeft w:val="0"/>
                      <w:marRight w:val="0"/>
                      <w:marTop w:val="0"/>
                      <w:marBottom w:val="0"/>
                      <w:divBdr>
                        <w:top w:val="none" w:sz="0" w:space="0" w:color="auto"/>
                        <w:left w:val="none" w:sz="0" w:space="0" w:color="auto"/>
                        <w:bottom w:val="none" w:sz="0" w:space="0" w:color="auto"/>
                        <w:right w:val="none" w:sz="0" w:space="0" w:color="auto"/>
                      </w:divBdr>
                    </w:div>
                    <w:div w:id="1461219726">
                      <w:marLeft w:val="0"/>
                      <w:marRight w:val="0"/>
                      <w:marTop w:val="0"/>
                      <w:marBottom w:val="0"/>
                      <w:divBdr>
                        <w:top w:val="none" w:sz="0" w:space="0" w:color="auto"/>
                        <w:left w:val="none" w:sz="0" w:space="0" w:color="auto"/>
                        <w:bottom w:val="none" w:sz="0" w:space="0" w:color="auto"/>
                        <w:right w:val="none" w:sz="0" w:space="0" w:color="auto"/>
                      </w:divBdr>
                    </w:div>
                    <w:div w:id="1954745588">
                      <w:marLeft w:val="0"/>
                      <w:marRight w:val="0"/>
                      <w:marTop w:val="0"/>
                      <w:marBottom w:val="0"/>
                      <w:divBdr>
                        <w:top w:val="none" w:sz="0" w:space="0" w:color="auto"/>
                        <w:left w:val="none" w:sz="0" w:space="0" w:color="auto"/>
                        <w:bottom w:val="none" w:sz="0" w:space="0" w:color="auto"/>
                        <w:right w:val="none" w:sz="0" w:space="0" w:color="auto"/>
                      </w:divBdr>
                    </w:div>
                    <w:div w:id="98183839">
                      <w:marLeft w:val="0"/>
                      <w:marRight w:val="0"/>
                      <w:marTop w:val="0"/>
                      <w:marBottom w:val="0"/>
                      <w:divBdr>
                        <w:top w:val="none" w:sz="0" w:space="0" w:color="auto"/>
                        <w:left w:val="none" w:sz="0" w:space="0" w:color="auto"/>
                        <w:bottom w:val="none" w:sz="0" w:space="0" w:color="auto"/>
                        <w:right w:val="none" w:sz="0" w:space="0" w:color="auto"/>
                      </w:divBdr>
                    </w:div>
                    <w:div w:id="616181511">
                      <w:marLeft w:val="0"/>
                      <w:marRight w:val="0"/>
                      <w:marTop w:val="0"/>
                      <w:marBottom w:val="0"/>
                      <w:divBdr>
                        <w:top w:val="none" w:sz="0" w:space="0" w:color="auto"/>
                        <w:left w:val="none" w:sz="0" w:space="0" w:color="auto"/>
                        <w:bottom w:val="none" w:sz="0" w:space="0" w:color="auto"/>
                        <w:right w:val="none" w:sz="0" w:space="0" w:color="auto"/>
                      </w:divBdr>
                    </w:div>
                    <w:div w:id="1069498347">
                      <w:marLeft w:val="0"/>
                      <w:marRight w:val="0"/>
                      <w:marTop w:val="0"/>
                      <w:marBottom w:val="0"/>
                      <w:divBdr>
                        <w:top w:val="none" w:sz="0" w:space="0" w:color="auto"/>
                        <w:left w:val="none" w:sz="0" w:space="0" w:color="auto"/>
                        <w:bottom w:val="none" w:sz="0" w:space="0" w:color="auto"/>
                        <w:right w:val="none" w:sz="0" w:space="0" w:color="auto"/>
                      </w:divBdr>
                    </w:div>
                    <w:div w:id="879391172">
                      <w:marLeft w:val="0"/>
                      <w:marRight w:val="0"/>
                      <w:marTop w:val="0"/>
                      <w:marBottom w:val="0"/>
                      <w:divBdr>
                        <w:top w:val="none" w:sz="0" w:space="0" w:color="auto"/>
                        <w:left w:val="none" w:sz="0" w:space="0" w:color="auto"/>
                        <w:bottom w:val="none" w:sz="0" w:space="0" w:color="auto"/>
                        <w:right w:val="none" w:sz="0" w:space="0" w:color="auto"/>
                      </w:divBdr>
                    </w:div>
                    <w:div w:id="405150424">
                      <w:marLeft w:val="0"/>
                      <w:marRight w:val="0"/>
                      <w:marTop w:val="0"/>
                      <w:marBottom w:val="0"/>
                      <w:divBdr>
                        <w:top w:val="none" w:sz="0" w:space="0" w:color="auto"/>
                        <w:left w:val="none" w:sz="0" w:space="0" w:color="auto"/>
                        <w:bottom w:val="none" w:sz="0" w:space="0" w:color="auto"/>
                        <w:right w:val="none" w:sz="0" w:space="0" w:color="auto"/>
                      </w:divBdr>
                    </w:div>
                    <w:div w:id="1607033839">
                      <w:marLeft w:val="0"/>
                      <w:marRight w:val="0"/>
                      <w:marTop w:val="0"/>
                      <w:marBottom w:val="0"/>
                      <w:divBdr>
                        <w:top w:val="none" w:sz="0" w:space="0" w:color="auto"/>
                        <w:left w:val="none" w:sz="0" w:space="0" w:color="auto"/>
                        <w:bottom w:val="none" w:sz="0" w:space="0" w:color="auto"/>
                        <w:right w:val="none" w:sz="0" w:space="0" w:color="auto"/>
                      </w:divBdr>
                    </w:div>
                    <w:div w:id="1581135732">
                      <w:marLeft w:val="0"/>
                      <w:marRight w:val="0"/>
                      <w:marTop w:val="0"/>
                      <w:marBottom w:val="0"/>
                      <w:divBdr>
                        <w:top w:val="none" w:sz="0" w:space="0" w:color="auto"/>
                        <w:left w:val="none" w:sz="0" w:space="0" w:color="auto"/>
                        <w:bottom w:val="none" w:sz="0" w:space="0" w:color="auto"/>
                        <w:right w:val="none" w:sz="0" w:space="0" w:color="auto"/>
                      </w:divBdr>
                    </w:div>
                    <w:div w:id="1723094038">
                      <w:marLeft w:val="0"/>
                      <w:marRight w:val="0"/>
                      <w:marTop w:val="0"/>
                      <w:marBottom w:val="0"/>
                      <w:divBdr>
                        <w:top w:val="none" w:sz="0" w:space="0" w:color="auto"/>
                        <w:left w:val="none" w:sz="0" w:space="0" w:color="auto"/>
                        <w:bottom w:val="none" w:sz="0" w:space="0" w:color="auto"/>
                        <w:right w:val="none" w:sz="0" w:space="0" w:color="auto"/>
                      </w:divBdr>
                    </w:div>
                    <w:div w:id="1979452795">
                      <w:marLeft w:val="0"/>
                      <w:marRight w:val="0"/>
                      <w:marTop w:val="0"/>
                      <w:marBottom w:val="0"/>
                      <w:divBdr>
                        <w:top w:val="none" w:sz="0" w:space="0" w:color="auto"/>
                        <w:left w:val="none" w:sz="0" w:space="0" w:color="auto"/>
                        <w:bottom w:val="none" w:sz="0" w:space="0" w:color="auto"/>
                        <w:right w:val="none" w:sz="0" w:space="0" w:color="auto"/>
                      </w:divBdr>
                    </w:div>
                    <w:div w:id="740368292">
                      <w:marLeft w:val="0"/>
                      <w:marRight w:val="0"/>
                      <w:marTop w:val="0"/>
                      <w:marBottom w:val="0"/>
                      <w:divBdr>
                        <w:top w:val="none" w:sz="0" w:space="0" w:color="auto"/>
                        <w:left w:val="none" w:sz="0" w:space="0" w:color="auto"/>
                        <w:bottom w:val="none" w:sz="0" w:space="0" w:color="auto"/>
                        <w:right w:val="none" w:sz="0" w:space="0" w:color="auto"/>
                      </w:divBdr>
                    </w:div>
                    <w:div w:id="1861821587">
                      <w:marLeft w:val="0"/>
                      <w:marRight w:val="0"/>
                      <w:marTop w:val="0"/>
                      <w:marBottom w:val="0"/>
                      <w:divBdr>
                        <w:top w:val="none" w:sz="0" w:space="0" w:color="auto"/>
                        <w:left w:val="none" w:sz="0" w:space="0" w:color="auto"/>
                        <w:bottom w:val="none" w:sz="0" w:space="0" w:color="auto"/>
                        <w:right w:val="none" w:sz="0" w:space="0" w:color="auto"/>
                      </w:divBdr>
                    </w:div>
                    <w:div w:id="927889825">
                      <w:marLeft w:val="0"/>
                      <w:marRight w:val="0"/>
                      <w:marTop w:val="0"/>
                      <w:marBottom w:val="0"/>
                      <w:divBdr>
                        <w:top w:val="none" w:sz="0" w:space="0" w:color="auto"/>
                        <w:left w:val="none" w:sz="0" w:space="0" w:color="auto"/>
                        <w:bottom w:val="none" w:sz="0" w:space="0" w:color="auto"/>
                        <w:right w:val="none" w:sz="0" w:space="0" w:color="auto"/>
                      </w:divBdr>
                    </w:div>
                    <w:div w:id="1162087101">
                      <w:marLeft w:val="0"/>
                      <w:marRight w:val="0"/>
                      <w:marTop w:val="0"/>
                      <w:marBottom w:val="0"/>
                      <w:divBdr>
                        <w:top w:val="none" w:sz="0" w:space="0" w:color="auto"/>
                        <w:left w:val="none" w:sz="0" w:space="0" w:color="auto"/>
                        <w:bottom w:val="none" w:sz="0" w:space="0" w:color="auto"/>
                        <w:right w:val="none" w:sz="0" w:space="0" w:color="auto"/>
                      </w:divBdr>
                    </w:div>
                    <w:div w:id="46804650">
                      <w:marLeft w:val="0"/>
                      <w:marRight w:val="0"/>
                      <w:marTop w:val="0"/>
                      <w:marBottom w:val="0"/>
                      <w:divBdr>
                        <w:top w:val="none" w:sz="0" w:space="0" w:color="auto"/>
                        <w:left w:val="none" w:sz="0" w:space="0" w:color="auto"/>
                        <w:bottom w:val="none" w:sz="0" w:space="0" w:color="auto"/>
                        <w:right w:val="none" w:sz="0" w:space="0" w:color="auto"/>
                      </w:divBdr>
                    </w:div>
                    <w:div w:id="1042824305">
                      <w:marLeft w:val="0"/>
                      <w:marRight w:val="0"/>
                      <w:marTop w:val="0"/>
                      <w:marBottom w:val="0"/>
                      <w:divBdr>
                        <w:top w:val="none" w:sz="0" w:space="0" w:color="auto"/>
                        <w:left w:val="none" w:sz="0" w:space="0" w:color="auto"/>
                        <w:bottom w:val="none" w:sz="0" w:space="0" w:color="auto"/>
                        <w:right w:val="none" w:sz="0" w:space="0" w:color="auto"/>
                      </w:divBdr>
                    </w:div>
                    <w:div w:id="1462647017">
                      <w:marLeft w:val="0"/>
                      <w:marRight w:val="0"/>
                      <w:marTop w:val="0"/>
                      <w:marBottom w:val="0"/>
                      <w:divBdr>
                        <w:top w:val="none" w:sz="0" w:space="0" w:color="auto"/>
                        <w:left w:val="none" w:sz="0" w:space="0" w:color="auto"/>
                        <w:bottom w:val="none" w:sz="0" w:space="0" w:color="auto"/>
                        <w:right w:val="none" w:sz="0" w:space="0" w:color="auto"/>
                      </w:divBdr>
                    </w:div>
                    <w:div w:id="1495801089">
                      <w:marLeft w:val="0"/>
                      <w:marRight w:val="0"/>
                      <w:marTop w:val="0"/>
                      <w:marBottom w:val="0"/>
                      <w:divBdr>
                        <w:top w:val="none" w:sz="0" w:space="0" w:color="auto"/>
                        <w:left w:val="none" w:sz="0" w:space="0" w:color="auto"/>
                        <w:bottom w:val="none" w:sz="0" w:space="0" w:color="auto"/>
                        <w:right w:val="none" w:sz="0" w:space="0" w:color="auto"/>
                      </w:divBdr>
                    </w:div>
                    <w:div w:id="1171725405">
                      <w:marLeft w:val="0"/>
                      <w:marRight w:val="0"/>
                      <w:marTop w:val="0"/>
                      <w:marBottom w:val="0"/>
                      <w:divBdr>
                        <w:top w:val="none" w:sz="0" w:space="0" w:color="auto"/>
                        <w:left w:val="none" w:sz="0" w:space="0" w:color="auto"/>
                        <w:bottom w:val="none" w:sz="0" w:space="0" w:color="auto"/>
                        <w:right w:val="none" w:sz="0" w:space="0" w:color="auto"/>
                      </w:divBdr>
                    </w:div>
                    <w:div w:id="742723421">
                      <w:marLeft w:val="0"/>
                      <w:marRight w:val="0"/>
                      <w:marTop w:val="0"/>
                      <w:marBottom w:val="0"/>
                      <w:divBdr>
                        <w:top w:val="none" w:sz="0" w:space="0" w:color="auto"/>
                        <w:left w:val="none" w:sz="0" w:space="0" w:color="auto"/>
                        <w:bottom w:val="none" w:sz="0" w:space="0" w:color="auto"/>
                        <w:right w:val="none" w:sz="0" w:space="0" w:color="auto"/>
                      </w:divBdr>
                    </w:div>
                    <w:div w:id="1586300592">
                      <w:marLeft w:val="0"/>
                      <w:marRight w:val="0"/>
                      <w:marTop w:val="0"/>
                      <w:marBottom w:val="0"/>
                      <w:divBdr>
                        <w:top w:val="none" w:sz="0" w:space="0" w:color="auto"/>
                        <w:left w:val="none" w:sz="0" w:space="0" w:color="auto"/>
                        <w:bottom w:val="none" w:sz="0" w:space="0" w:color="auto"/>
                        <w:right w:val="none" w:sz="0" w:space="0" w:color="auto"/>
                      </w:divBdr>
                    </w:div>
                    <w:div w:id="347292231">
                      <w:marLeft w:val="825"/>
                      <w:marRight w:val="0"/>
                      <w:marTop w:val="0"/>
                      <w:marBottom w:val="0"/>
                      <w:divBdr>
                        <w:top w:val="none" w:sz="0" w:space="0" w:color="auto"/>
                        <w:left w:val="none" w:sz="0" w:space="0" w:color="auto"/>
                        <w:bottom w:val="none" w:sz="0" w:space="0" w:color="auto"/>
                        <w:right w:val="none" w:sz="0" w:space="0" w:color="auto"/>
                      </w:divBdr>
                    </w:div>
                    <w:div w:id="1245577525">
                      <w:marLeft w:val="0"/>
                      <w:marRight w:val="0"/>
                      <w:marTop w:val="0"/>
                      <w:marBottom w:val="0"/>
                      <w:divBdr>
                        <w:top w:val="none" w:sz="0" w:space="0" w:color="auto"/>
                        <w:left w:val="none" w:sz="0" w:space="0" w:color="auto"/>
                        <w:bottom w:val="none" w:sz="0" w:space="0" w:color="auto"/>
                        <w:right w:val="none" w:sz="0" w:space="0" w:color="auto"/>
                      </w:divBdr>
                    </w:div>
                    <w:div w:id="1725985902">
                      <w:marLeft w:val="0"/>
                      <w:marRight w:val="0"/>
                      <w:marTop w:val="0"/>
                      <w:marBottom w:val="0"/>
                      <w:divBdr>
                        <w:top w:val="none" w:sz="0" w:space="0" w:color="auto"/>
                        <w:left w:val="none" w:sz="0" w:space="0" w:color="auto"/>
                        <w:bottom w:val="none" w:sz="0" w:space="0" w:color="auto"/>
                        <w:right w:val="none" w:sz="0" w:space="0" w:color="auto"/>
                      </w:divBdr>
                    </w:div>
                    <w:div w:id="1519193425">
                      <w:marLeft w:val="0"/>
                      <w:marRight w:val="0"/>
                      <w:marTop w:val="0"/>
                      <w:marBottom w:val="0"/>
                      <w:divBdr>
                        <w:top w:val="none" w:sz="0" w:space="0" w:color="auto"/>
                        <w:left w:val="none" w:sz="0" w:space="0" w:color="auto"/>
                        <w:bottom w:val="none" w:sz="0" w:space="0" w:color="auto"/>
                        <w:right w:val="none" w:sz="0" w:space="0" w:color="auto"/>
                      </w:divBdr>
                    </w:div>
                    <w:div w:id="1621569029">
                      <w:marLeft w:val="0"/>
                      <w:marRight w:val="0"/>
                      <w:marTop w:val="0"/>
                      <w:marBottom w:val="0"/>
                      <w:divBdr>
                        <w:top w:val="none" w:sz="0" w:space="0" w:color="auto"/>
                        <w:left w:val="none" w:sz="0" w:space="0" w:color="auto"/>
                        <w:bottom w:val="none" w:sz="0" w:space="0" w:color="auto"/>
                        <w:right w:val="none" w:sz="0" w:space="0" w:color="auto"/>
                      </w:divBdr>
                    </w:div>
                    <w:div w:id="434442821">
                      <w:marLeft w:val="0"/>
                      <w:marRight w:val="0"/>
                      <w:marTop w:val="0"/>
                      <w:marBottom w:val="0"/>
                      <w:divBdr>
                        <w:top w:val="none" w:sz="0" w:space="0" w:color="auto"/>
                        <w:left w:val="none" w:sz="0" w:space="0" w:color="auto"/>
                        <w:bottom w:val="none" w:sz="0" w:space="0" w:color="auto"/>
                        <w:right w:val="none" w:sz="0" w:space="0" w:color="auto"/>
                      </w:divBdr>
                    </w:div>
                    <w:div w:id="1726178638">
                      <w:marLeft w:val="0"/>
                      <w:marRight w:val="0"/>
                      <w:marTop w:val="0"/>
                      <w:marBottom w:val="0"/>
                      <w:divBdr>
                        <w:top w:val="none" w:sz="0" w:space="0" w:color="auto"/>
                        <w:left w:val="none" w:sz="0" w:space="0" w:color="auto"/>
                        <w:bottom w:val="none" w:sz="0" w:space="0" w:color="auto"/>
                        <w:right w:val="none" w:sz="0" w:space="0" w:color="auto"/>
                      </w:divBdr>
                    </w:div>
                    <w:div w:id="2094812186">
                      <w:marLeft w:val="825"/>
                      <w:marRight w:val="0"/>
                      <w:marTop w:val="0"/>
                      <w:marBottom w:val="0"/>
                      <w:divBdr>
                        <w:top w:val="none" w:sz="0" w:space="0" w:color="auto"/>
                        <w:left w:val="none" w:sz="0" w:space="0" w:color="auto"/>
                        <w:bottom w:val="none" w:sz="0" w:space="0" w:color="auto"/>
                        <w:right w:val="none" w:sz="0" w:space="0" w:color="auto"/>
                      </w:divBdr>
                    </w:div>
                    <w:div w:id="228424711">
                      <w:marLeft w:val="0"/>
                      <w:marRight w:val="0"/>
                      <w:marTop w:val="0"/>
                      <w:marBottom w:val="0"/>
                      <w:divBdr>
                        <w:top w:val="none" w:sz="0" w:space="0" w:color="auto"/>
                        <w:left w:val="none" w:sz="0" w:space="0" w:color="auto"/>
                        <w:bottom w:val="none" w:sz="0" w:space="0" w:color="auto"/>
                        <w:right w:val="none" w:sz="0" w:space="0" w:color="auto"/>
                      </w:divBdr>
                    </w:div>
                    <w:div w:id="1298609083">
                      <w:marLeft w:val="0"/>
                      <w:marRight w:val="0"/>
                      <w:marTop w:val="0"/>
                      <w:marBottom w:val="0"/>
                      <w:divBdr>
                        <w:top w:val="none" w:sz="0" w:space="0" w:color="auto"/>
                        <w:left w:val="none" w:sz="0" w:space="0" w:color="auto"/>
                        <w:bottom w:val="none" w:sz="0" w:space="0" w:color="auto"/>
                        <w:right w:val="none" w:sz="0" w:space="0" w:color="auto"/>
                      </w:divBdr>
                    </w:div>
                    <w:div w:id="697045686">
                      <w:marLeft w:val="0"/>
                      <w:marRight w:val="0"/>
                      <w:marTop w:val="0"/>
                      <w:marBottom w:val="0"/>
                      <w:divBdr>
                        <w:top w:val="none" w:sz="0" w:space="0" w:color="auto"/>
                        <w:left w:val="none" w:sz="0" w:space="0" w:color="auto"/>
                        <w:bottom w:val="none" w:sz="0" w:space="0" w:color="auto"/>
                        <w:right w:val="none" w:sz="0" w:space="0" w:color="auto"/>
                      </w:divBdr>
                    </w:div>
                    <w:div w:id="1488326895">
                      <w:marLeft w:val="0"/>
                      <w:marRight w:val="0"/>
                      <w:marTop w:val="0"/>
                      <w:marBottom w:val="0"/>
                      <w:divBdr>
                        <w:top w:val="none" w:sz="0" w:space="0" w:color="auto"/>
                        <w:left w:val="none" w:sz="0" w:space="0" w:color="auto"/>
                        <w:bottom w:val="none" w:sz="0" w:space="0" w:color="auto"/>
                        <w:right w:val="none" w:sz="0" w:space="0" w:color="auto"/>
                      </w:divBdr>
                    </w:div>
                    <w:div w:id="719288997">
                      <w:marLeft w:val="825"/>
                      <w:marRight w:val="0"/>
                      <w:marTop w:val="0"/>
                      <w:marBottom w:val="0"/>
                      <w:divBdr>
                        <w:top w:val="none" w:sz="0" w:space="0" w:color="auto"/>
                        <w:left w:val="none" w:sz="0" w:space="0" w:color="auto"/>
                        <w:bottom w:val="none" w:sz="0" w:space="0" w:color="auto"/>
                        <w:right w:val="none" w:sz="0" w:space="0" w:color="auto"/>
                      </w:divBdr>
                    </w:div>
                    <w:div w:id="956448480">
                      <w:marLeft w:val="0"/>
                      <w:marRight w:val="0"/>
                      <w:marTop w:val="0"/>
                      <w:marBottom w:val="0"/>
                      <w:divBdr>
                        <w:top w:val="none" w:sz="0" w:space="0" w:color="auto"/>
                        <w:left w:val="none" w:sz="0" w:space="0" w:color="auto"/>
                        <w:bottom w:val="none" w:sz="0" w:space="0" w:color="auto"/>
                        <w:right w:val="none" w:sz="0" w:space="0" w:color="auto"/>
                      </w:divBdr>
                    </w:div>
                    <w:div w:id="1112362111">
                      <w:marLeft w:val="0"/>
                      <w:marRight w:val="0"/>
                      <w:marTop w:val="0"/>
                      <w:marBottom w:val="0"/>
                      <w:divBdr>
                        <w:top w:val="none" w:sz="0" w:space="0" w:color="auto"/>
                        <w:left w:val="none" w:sz="0" w:space="0" w:color="auto"/>
                        <w:bottom w:val="none" w:sz="0" w:space="0" w:color="auto"/>
                        <w:right w:val="none" w:sz="0" w:space="0" w:color="auto"/>
                      </w:divBdr>
                    </w:div>
                    <w:div w:id="1219051931">
                      <w:marLeft w:val="0"/>
                      <w:marRight w:val="0"/>
                      <w:marTop w:val="0"/>
                      <w:marBottom w:val="0"/>
                      <w:divBdr>
                        <w:top w:val="none" w:sz="0" w:space="0" w:color="auto"/>
                        <w:left w:val="none" w:sz="0" w:space="0" w:color="auto"/>
                        <w:bottom w:val="none" w:sz="0" w:space="0" w:color="auto"/>
                        <w:right w:val="none" w:sz="0" w:space="0" w:color="auto"/>
                      </w:divBdr>
                    </w:div>
                    <w:div w:id="1923367418">
                      <w:marLeft w:val="0"/>
                      <w:marRight w:val="0"/>
                      <w:marTop w:val="0"/>
                      <w:marBottom w:val="0"/>
                      <w:divBdr>
                        <w:top w:val="none" w:sz="0" w:space="0" w:color="auto"/>
                        <w:left w:val="none" w:sz="0" w:space="0" w:color="auto"/>
                        <w:bottom w:val="none" w:sz="0" w:space="0" w:color="auto"/>
                        <w:right w:val="none" w:sz="0" w:space="0" w:color="auto"/>
                      </w:divBdr>
                    </w:div>
                    <w:div w:id="854534610">
                      <w:marLeft w:val="0"/>
                      <w:marRight w:val="0"/>
                      <w:marTop w:val="0"/>
                      <w:marBottom w:val="0"/>
                      <w:divBdr>
                        <w:top w:val="none" w:sz="0" w:space="0" w:color="auto"/>
                        <w:left w:val="none" w:sz="0" w:space="0" w:color="auto"/>
                        <w:bottom w:val="none" w:sz="0" w:space="0" w:color="auto"/>
                        <w:right w:val="none" w:sz="0" w:space="0" w:color="auto"/>
                      </w:divBdr>
                    </w:div>
                    <w:div w:id="1974097434">
                      <w:marLeft w:val="0"/>
                      <w:marRight w:val="0"/>
                      <w:marTop w:val="0"/>
                      <w:marBottom w:val="0"/>
                      <w:divBdr>
                        <w:top w:val="none" w:sz="0" w:space="0" w:color="auto"/>
                        <w:left w:val="none" w:sz="0" w:space="0" w:color="auto"/>
                        <w:bottom w:val="none" w:sz="0" w:space="0" w:color="auto"/>
                        <w:right w:val="none" w:sz="0" w:space="0" w:color="auto"/>
                      </w:divBdr>
                    </w:div>
                    <w:div w:id="1065879336">
                      <w:marLeft w:val="0"/>
                      <w:marRight w:val="0"/>
                      <w:marTop w:val="0"/>
                      <w:marBottom w:val="0"/>
                      <w:divBdr>
                        <w:top w:val="none" w:sz="0" w:space="0" w:color="auto"/>
                        <w:left w:val="none" w:sz="0" w:space="0" w:color="auto"/>
                        <w:bottom w:val="none" w:sz="0" w:space="0" w:color="auto"/>
                        <w:right w:val="none" w:sz="0" w:space="0" w:color="auto"/>
                      </w:divBdr>
                    </w:div>
                    <w:div w:id="573855030">
                      <w:marLeft w:val="0"/>
                      <w:marRight w:val="0"/>
                      <w:marTop w:val="0"/>
                      <w:marBottom w:val="0"/>
                      <w:divBdr>
                        <w:top w:val="none" w:sz="0" w:space="0" w:color="auto"/>
                        <w:left w:val="none" w:sz="0" w:space="0" w:color="auto"/>
                        <w:bottom w:val="none" w:sz="0" w:space="0" w:color="auto"/>
                        <w:right w:val="none" w:sz="0" w:space="0" w:color="auto"/>
                      </w:divBdr>
                    </w:div>
                    <w:div w:id="353844470">
                      <w:marLeft w:val="825"/>
                      <w:marRight w:val="0"/>
                      <w:marTop w:val="0"/>
                      <w:marBottom w:val="0"/>
                      <w:divBdr>
                        <w:top w:val="none" w:sz="0" w:space="0" w:color="auto"/>
                        <w:left w:val="none" w:sz="0" w:space="0" w:color="auto"/>
                        <w:bottom w:val="none" w:sz="0" w:space="0" w:color="auto"/>
                        <w:right w:val="none" w:sz="0" w:space="0" w:color="auto"/>
                      </w:divBdr>
                    </w:div>
                    <w:div w:id="952053110">
                      <w:marLeft w:val="0"/>
                      <w:marRight w:val="0"/>
                      <w:marTop w:val="0"/>
                      <w:marBottom w:val="0"/>
                      <w:divBdr>
                        <w:top w:val="none" w:sz="0" w:space="0" w:color="auto"/>
                        <w:left w:val="none" w:sz="0" w:space="0" w:color="auto"/>
                        <w:bottom w:val="none" w:sz="0" w:space="0" w:color="auto"/>
                        <w:right w:val="none" w:sz="0" w:space="0" w:color="auto"/>
                      </w:divBdr>
                    </w:div>
                    <w:div w:id="213275217">
                      <w:marLeft w:val="0"/>
                      <w:marRight w:val="0"/>
                      <w:marTop w:val="0"/>
                      <w:marBottom w:val="0"/>
                      <w:divBdr>
                        <w:top w:val="none" w:sz="0" w:space="0" w:color="auto"/>
                        <w:left w:val="none" w:sz="0" w:space="0" w:color="auto"/>
                        <w:bottom w:val="none" w:sz="0" w:space="0" w:color="auto"/>
                        <w:right w:val="none" w:sz="0" w:space="0" w:color="auto"/>
                      </w:divBdr>
                    </w:div>
                    <w:div w:id="428427362">
                      <w:marLeft w:val="0"/>
                      <w:marRight w:val="0"/>
                      <w:marTop w:val="0"/>
                      <w:marBottom w:val="0"/>
                      <w:divBdr>
                        <w:top w:val="none" w:sz="0" w:space="0" w:color="auto"/>
                        <w:left w:val="none" w:sz="0" w:space="0" w:color="auto"/>
                        <w:bottom w:val="none" w:sz="0" w:space="0" w:color="auto"/>
                        <w:right w:val="none" w:sz="0" w:space="0" w:color="auto"/>
                      </w:divBdr>
                    </w:div>
                    <w:div w:id="1727954450">
                      <w:marLeft w:val="0"/>
                      <w:marRight w:val="0"/>
                      <w:marTop w:val="0"/>
                      <w:marBottom w:val="0"/>
                      <w:divBdr>
                        <w:top w:val="none" w:sz="0" w:space="0" w:color="auto"/>
                        <w:left w:val="none" w:sz="0" w:space="0" w:color="auto"/>
                        <w:bottom w:val="none" w:sz="0" w:space="0" w:color="auto"/>
                        <w:right w:val="none" w:sz="0" w:space="0" w:color="auto"/>
                      </w:divBdr>
                    </w:div>
                    <w:div w:id="725026493">
                      <w:marLeft w:val="0"/>
                      <w:marRight w:val="0"/>
                      <w:marTop w:val="0"/>
                      <w:marBottom w:val="0"/>
                      <w:divBdr>
                        <w:top w:val="none" w:sz="0" w:space="0" w:color="auto"/>
                        <w:left w:val="none" w:sz="0" w:space="0" w:color="auto"/>
                        <w:bottom w:val="none" w:sz="0" w:space="0" w:color="auto"/>
                        <w:right w:val="none" w:sz="0" w:space="0" w:color="auto"/>
                      </w:divBdr>
                    </w:div>
                    <w:div w:id="388845322">
                      <w:marLeft w:val="0"/>
                      <w:marRight w:val="0"/>
                      <w:marTop w:val="0"/>
                      <w:marBottom w:val="0"/>
                      <w:divBdr>
                        <w:top w:val="none" w:sz="0" w:space="0" w:color="auto"/>
                        <w:left w:val="none" w:sz="0" w:space="0" w:color="auto"/>
                        <w:bottom w:val="none" w:sz="0" w:space="0" w:color="auto"/>
                        <w:right w:val="none" w:sz="0" w:space="0" w:color="auto"/>
                      </w:divBdr>
                    </w:div>
                    <w:div w:id="1412580555">
                      <w:marLeft w:val="0"/>
                      <w:marRight w:val="0"/>
                      <w:marTop w:val="0"/>
                      <w:marBottom w:val="0"/>
                      <w:divBdr>
                        <w:top w:val="none" w:sz="0" w:space="0" w:color="auto"/>
                        <w:left w:val="none" w:sz="0" w:space="0" w:color="auto"/>
                        <w:bottom w:val="none" w:sz="0" w:space="0" w:color="auto"/>
                        <w:right w:val="none" w:sz="0" w:space="0" w:color="auto"/>
                      </w:divBdr>
                    </w:div>
                    <w:div w:id="1129936426">
                      <w:marLeft w:val="0"/>
                      <w:marRight w:val="0"/>
                      <w:marTop w:val="0"/>
                      <w:marBottom w:val="0"/>
                      <w:divBdr>
                        <w:top w:val="none" w:sz="0" w:space="0" w:color="auto"/>
                        <w:left w:val="none" w:sz="0" w:space="0" w:color="auto"/>
                        <w:bottom w:val="none" w:sz="0" w:space="0" w:color="auto"/>
                        <w:right w:val="none" w:sz="0" w:space="0" w:color="auto"/>
                      </w:divBdr>
                    </w:div>
                    <w:div w:id="1612127067">
                      <w:marLeft w:val="0"/>
                      <w:marRight w:val="0"/>
                      <w:marTop w:val="0"/>
                      <w:marBottom w:val="0"/>
                      <w:divBdr>
                        <w:top w:val="none" w:sz="0" w:space="0" w:color="auto"/>
                        <w:left w:val="none" w:sz="0" w:space="0" w:color="auto"/>
                        <w:bottom w:val="none" w:sz="0" w:space="0" w:color="auto"/>
                        <w:right w:val="none" w:sz="0" w:space="0" w:color="auto"/>
                      </w:divBdr>
                    </w:div>
                    <w:div w:id="1976375487">
                      <w:marLeft w:val="0"/>
                      <w:marRight w:val="0"/>
                      <w:marTop w:val="0"/>
                      <w:marBottom w:val="0"/>
                      <w:divBdr>
                        <w:top w:val="none" w:sz="0" w:space="0" w:color="auto"/>
                        <w:left w:val="none" w:sz="0" w:space="0" w:color="auto"/>
                        <w:bottom w:val="none" w:sz="0" w:space="0" w:color="auto"/>
                        <w:right w:val="none" w:sz="0" w:space="0" w:color="auto"/>
                      </w:divBdr>
                    </w:div>
                    <w:div w:id="2037345652">
                      <w:marLeft w:val="0"/>
                      <w:marRight w:val="0"/>
                      <w:marTop w:val="0"/>
                      <w:marBottom w:val="0"/>
                      <w:divBdr>
                        <w:top w:val="none" w:sz="0" w:space="0" w:color="auto"/>
                        <w:left w:val="none" w:sz="0" w:space="0" w:color="auto"/>
                        <w:bottom w:val="none" w:sz="0" w:space="0" w:color="auto"/>
                        <w:right w:val="none" w:sz="0" w:space="0" w:color="auto"/>
                      </w:divBdr>
                    </w:div>
                    <w:div w:id="338389164">
                      <w:marLeft w:val="0"/>
                      <w:marRight w:val="0"/>
                      <w:marTop w:val="0"/>
                      <w:marBottom w:val="0"/>
                      <w:divBdr>
                        <w:top w:val="none" w:sz="0" w:space="0" w:color="auto"/>
                        <w:left w:val="none" w:sz="0" w:space="0" w:color="auto"/>
                        <w:bottom w:val="none" w:sz="0" w:space="0" w:color="auto"/>
                        <w:right w:val="none" w:sz="0" w:space="0" w:color="auto"/>
                      </w:divBdr>
                    </w:div>
                    <w:div w:id="1082289130">
                      <w:marLeft w:val="0"/>
                      <w:marRight w:val="0"/>
                      <w:marTop w:val="0"/>
                      <w:marBottom w:val="0"/>
                      <w:divBdr>
                        <w:top w:val="none" w:sz="0" w:space="0" w:color="auto"/>
                        <w:left w:val="none" w:sz="0" w:space="0" w:color="auto"/>
                        <w:bottom w:val="none" w:sz="0" w:space="0" w:color="auto"/>
                        <w:right w:val="none" w:sz="0" w:space="0" w:color="auto"/>
                      </w:divBdr>
                    </w:div>
                    <w:div w:id="305202840">
                      <w:marLeft w:val="0"/>
                      <w:marRight w:val="0"/>
                      <w:marTop w:val="0"/>
                      <w:marBottom w:val="0"/>
                      <w:divBdr>
                        <w:top w:val="none" w:sz="0" w:space="0" w:color="auto"/>
                        <w:left w:val="none" w:sz="0" w:space="0" w:color="auto"/>
                        <w:bottom w:val="none" w:sz="0" w:space="0" w:color="auto"/>
                        <w:right w:val="none" w:sz="0" w:space="0" w:color="auto"/>
                      </w:divBdr>
                    </w:div>
                    <w:div w:id="2022774243">
                      <w:marLeft w:val="0"/>
                      <w:marRight w:val="0"/>
                      <w:marTop w:val="0"/>
                      <w:marBottom w:val="0"/>
                      <w:divBdr>
                        <w:top w:val="none" w:sz="0" w:space="0" w:color="auto"/>
                        <w:left w:val="none" w:sz="0" w:space="0" w:color="auto"/>
                        <w:bottom w:val="none" w:sz="0" w:space="0" w:color="auto"/>
                        <w:right w:val="none" w:sz="0" w:space="0" w:color="auto"/>
                      </w:divBdr>
                    </w:div>
                    <w:div w:id="934748484">
                      <w:marLeft w:val="0"/>
                      <w:marRight w:val="0"/>
                      <w:marTop w:val="0"/>
                      <w:marBottom w:val="0"/>
                      <w:divBdr>
                        <w:top w:val="none" w:sz="0" w:space="0" w:color="auto"/>
                        <w:left w:val="none" w:sz="0" w:space="0" w:color="auto"/>
                        <w:bottom w:val="none" w:sz="0" w:space="0" w:color="auto"/>
                        <w:right w:val="none" w:sz="0" w:space="0" w:color="auto"/>
                      </w:divBdr>
                    </w:div>
                    <w:div w:id="1315526521">
                      <w:marLeft w:val="0"/>
                      <w:marRight w:val="0"/>
                      <w:marTop w:val="0"/>
                      <w:marBottom w:val="0"/>
                      <w:divBdr>
                        <w:top w:val="none" w:sz="0" w:space="0" w:color="auto"/>
                        <w:left w:val="none" w:sz="0" w:space="0" w:color="auto"/>
                        <w:bottom w:val="none" w:sz="0" w:space="0" w:color="auto"/>
                        <w:right w:val="none" w:sz="0" w:space="0" w:color="auto"/>
                      </w:divBdr>
                    </w:div>
                    <w:div w:id="1778670620">
                      <w:marLeft w:val="0"/>
                      <w:marRight w:val="0"/>
                      <w:marTop w:val="0"/>
                      <w:marBottom w:val="0"/>
                      <w:divBdr>
                        <w:top w:val="none" w:sz="0" w:space="0" w:color="auto"/>
                        <w:left w:val="none" w:sz="0" w:space="0" w:color="auto"/>
                        <w:bottom w:val="none" w:sz="0" w:space="0" w:color="auto"/>
                        <w:right w:val="none" w:sz="0" w:space="0" w:color="auto"/>
                      </w:divBdr>
                    </w:div>
                    <w:div w:id="852230688">
                      <w:marLeft w:val="825"/>
                      <w:marRight w:val="0"/>
                      <w:marTop w:val="0"/>
                      <w:marBottom w:val="0"/>
                      <w:divBdr>
                        <w:top w:val="none" w:sz="0" w:space="0" w:color="auto"/>
                        <w:left w:val="none" w:sz="0" w:space="0" w:color="auto"/>
                        <w:bottom w:val="none" w:sz="0" w:space="0" w:color="auto"/>
                        <w:right w:val="none" w:sz="0" w:space="0" w:color="auto"/>
                      </w:divBdr>
                    </w:div>
                    <w:div w:id="189222959">
                      <w:marLeft w:val="0"/>
                      <w:marRight w:val="0"/>
                      <w:marTop w:val="0"/>
                      <w:marBottom w:val="0"/>
                      <w:divBdr>
                        <w:top w:val="none" w:sz="0" w:space="0" w:color="auto"/>
                        <w:left w:val="none" w:sz="0" w:space="0" w:color="auto"/>
                        <w:bottom w:val="none" w:sz="0" w:space="0" w:color="auto"/>
                        <w:right w:val="none" w:sz="0" w:space="0" w:color="auto"/>
                      </w:divBdr>
                    </w:div>
                    <w:div w:id="933826123">
                      <w:marLeft w:val="0"/>
                      <w:marRight w:val="0"/>
                      <w:marTop w:val="0"/>
                      <w:marBottom w:val="0"/>
                      <w:divBdr>
                        <w:top w:val="none" w:sz="0" w:space="0" w:color="auto"/>
                        <w:left w:val="none" w:sz="0" w:space="0" w:color="auto"/>
                        <w:bottom w:val="none" w:sz="0" w:space="0" w:color="auto"/>
                        <w:right w:val="none" w:sz="0" w:space="0" w:color="auto"/>
                      </w:divBdr>
                    </w:div>
                    <w:div w:id="1788893422">
                      <w:marLeft w:val="0"/>
                      <w:marRight w:val="0"/>
                      <w:marTop w:val="0"/>
                      <w:marBottom w:val="0"/>
                      <w:divBdr>
                        <w:top w:val="none" w:sz="0" w:space="0" w:color="auto"/>
                        <w:left w:val="none" w:sz="0" w:space="0" w:color="auto"/>
                        <w:bottom w:val="none" w:sz="0" w:space="0" w:color="auto"/>
                        <w:right w:val="none" w:sz="0" w:space="0" w:color="auto"/>
                      </w:divBdr>
                    </w:div>
                    <w:div w:id="1009526058">
                      <w:marLeft w:val="0"/>
                      <w:marRight w:val="0"/>
                      <w:marTop w:val="0"/>
                      <w:marBottom w:val="0"/>
                      <w:divBdr>
                        <w:top w:val="none" w:sz="0" w:space="0" w:color="auto"/>
                        <w:left w:val="none" w:sz="0" w:space="0" w:color="auto"/>
                        <w:bottom w:val="none" w:sz="0" w:space="0" w:color="auto"/>
                        <w:right w:val="none" w:sz="0" w:space="0" w:color="auto"/>
                      </w:divBdr>
                    </w:div>
                    <w:div w:id="1168012546">
                      <w:marLeft w:val="0"/>
                      <w:marRight w:val="0"/>
                      <w:marTop w:val="0"/>
                      <w:marBottom w:val="0"/>
                      <w:divBdr>
                        <w:top w:val="none" w:sz="0" w:space="0" w:color="auto"/>
                        <w:left w:val="none" w:sz="0" w:space="0" w:color="auto"/>
                        <w:bottom w:val="none" w:sz="0" w:space="0" w:color="auto"/>
                        <w:right w:val="none" w:sz="0" w:space="0" w:color="auto"/>
                      </w:divBdr>
                    </w:div>
                    <w:div w:id="112796564">
                      <w:marLeft w:val="0"/>
                      <w:marRight w:val="0"/>
                      <w:marTop w:val="0"/>
                      <w:marBottom w:val="0"/>
                      <w:divBdr>
                        <w:top w:val="none" w:sz="0" w:space="0" w:color="auto"/>
                        <w:left w:val="none" w:sz="0" w:space="0" w:color="auto"/>
                        <w:bottom w:val="none" w:sz="0" w:space="0" w:color="auto"/>
                        <w:right w:val="none" w:sz="0" w:space="0" w:color="auto"/>
                      </w:divBdr>
                    </w:div>
                    <w:div w:id="1989433405">
                      <w:marLeft w:val="0"/>
                      <w:marRight w:val="0"/>
                      <w:marTop w:val="0"/>
                      <w:marBottom w:val="0"/>
                      <w:divBdr>
                        <w:top w:val="none" w:sz="0" w:space="0" w:color="auto"/>
                        <w:left w:val="none" w:sz="0" w:space="0" w:color="auto"/>
                        <w:bottom w:val="none" w:sz="0" w:space="0" w:color="auto"/>
                        <w:right w:val="none" w:sz="0" w:space="0" w:color="auto"/>
                      </w:divBdr>
                    </w:div>
                    <w:div w:id="921914583">
                      <w:marLeft w:val="0"/>
                      <w:marRight w:val="0"/>
                      <w:marTop w:val="0"/>
                      <w:marBottom w:val="0"/>
                      <w:divBdr>
                        <w:top w:val="none" w:sz="0" w:space="0" w:color="auto"/>
                        <w:left w:val="none" w:sz="0" w:space="0" w:color="auto"/>
                        <w:bottom w:val="none" w:sz="0" w:space="0" w:color="auto"/>
                        <w:right w:val="none" w:sz="0" w:space="0" w:color="auto"/>
                      </w:divBdr>
                    </w:div>
                    <w:div w:id="1631202825">
                      <w:marLeft w:val="0"/>
                      <w:marRight w:val="0"/>
                      <w:marTop w:val="0"/>
                      <w:marBottom w:val="0"/>
                      <w:divBdr>
                        <w:top w:val="none" w:sz="0" w:space="0" w:color="auto"/>
                        <w:left w:val="none" w:sz="0" w:space="0" w:color="auto"/>
                        <w:bottom w:val="none" w:sz="0" w:space="0" w:color="auto"/>
                        <w:right w:val="none" w:sz="0" w:space="0" w:color="auto"/>
                      </w:divBdr>
                    </w:div>
                    <w:div w:id="614366366">
                      <w:marLeft w:val="0"/>
                      <w:marRight w:val="0"/>
                      <w:marTop w:val="0"/>
                      <w:marBottom w:val="0"/>
                      <w:divBdr>
                        <w:top w:val="none" w:sz="0" w:space="0" w:color="auto"/>
                        <w:left w:val="none" w:sz="0" w:space="0" w:color="auto"/>
                        <w:bottom w:val="none" w:sz="0" w:space="0" w:color="auto"/>
                        <w:right w:val="none" w:sz="0" w:space="0" w:color="auto"/>
                      </w:divBdr>
                    </w:div>
                    <w:div w:id="1975796942">
                      <w:marLeft w:val="0"/>
                      <w:marRight w:val="0"/>
                      <w:marTop w:val="0"/>
                      <w:marBottom w:val="0"/>
                      <w:divBdr>
                        <w:top w:val="none" w:sz="0" w:space="0" w:color="auto"/>
                        <w:left w:val="none" w:sz="0" w:space="0" w:color="auto"/>
                        <w:bottom w:val="none" w:sz="0" w:space="0" w:color="auto"/>
                        <w:right w:val="none" w:sz="0" w:space="0" w:color="auto"/>
                      </w:divBdr>
                    </w:div>
                    <w:div w:id="634683257">
                      <w:marLeft w:val="0"/>
                      <w:marRight w:val="0"/>
                      <w:marTop w:val="0"/>
                      <w:marBottom w:val="0"/>
                      <w:divBdr>
                        <w:top w:val="none" w:sz="0" w:space="0" w:color="auto"/>
                        <w:left w:val="none" w:sz="0" w:space="0" w:color="auto"/>
                        <w:bottom w:val="none" w:sz="0" w:space="0" w:color="auto"/>
                        <w:right w:val="none" w:sz="0" w:space="0" w:color="auto"/>
                      </w:divBdr>
                    </w:div>
                    <w:div w:id="2095471744">
                      <w:marLeft w:val="0"/>
                      <w:marRight w:val="0"/>
                      <w:marTop w:val="0"/>
                      <w:marBottom w:val="0"/>
                      <w:divBdr>
                        <w:top w:val="none" w:sz="0" w:space="0" w:color="auto"/>
                        <w:left w:val="none" w:sz="0" w:space="0" w:color="auto"/>
                        <w:bottom w:val="none" w:sz="0" w:space="0" w:color="auto"/>
                        <w:right w:val="none" w:sz="0" w:space="0" w:color="auto"/>
                      </w:divBdr>
                    </w:div>
                    <w:div w:id="1295522564">
                      <w:marLeft w:val="0"/>
                      <w:marRight w:val="0"/>
                      <w:marTop w:val="0"/>
                      <w:marBottom w:val="0"/>
                      <w:divBdr>
                        <w:top w:val="none" w:sz="0" w:space="0" w:color="auto"/>
                        <w:left w:val="none" w:sz="0" w:space="0" w:color="auto"/>
                        <w:bottom w:val="none" w:sz="0" w:space="0" w:color="auto"/>
                        <w:right w:val="none" w:sz="0" w:space="0" w:color="auto"/>
                      </w:divBdr>
                    </w:div>
                    <w:div w:id="1884177036">
                      <w:marLeft w:val="0"/>
                      <w:marRight w:val="0"/>
                      <w:marTop w:val="0"/>
                      <w:marBottom w:val="0"/>
                      <w:divBdr>
                        <w:top w:val="none" w:sz="0" w:space="0" w:color="auto"/>
                        <w:left w:val="none" w:sz="0" w:space="0" w:color="auto"/>
                        <w:bottom w:val="none" w:sz="0" w:space="0" w:color="auto"/>
                        <w:right w:val="none" w:sz="0" w:space="0" w:color="auto"/>
                      </w:divBdr>
                    </w:div>
                    <w:div w:id="59908100">
                      <w:marLeft w:val="0"/>
                      <w:marRight w:val="0"/>
                      <w:marTop w:val="0"/>
                      <w:marBottom w:val="0"/>
                      <w:divBdr>
                        <w:top w:val="none" w:sz="0" w:space="0" w:color="auto"/>
                        <w:left w:val="none" w:sz="0" w:space="0" w:color="auto"/>
                        <w:bottom w:val="none" w:sz="0" w:space="0" w:color="auto"/>
                        <w:right w:val="none" w:sz="0" w:space="0" w:color="auto"/>
                      </w:divBdr>
                    </w:div>
                    <w:div w:id="1385837241">
                      <w:marLeft w:val="0"/>
                      <w:marRight w:val="0"/>
                      <w:marTop w:val="0"/>
                      <w:marBottom w:val="0"/>
                      <w:divBdr>
                        <w:top w:val="none" w:sz="0" w:space="0" w:color="auto"/>
                        <w:left w:val="none" w:sz="0" w:space="0" w:color="auto"/>
                        <w:bottom w:val="none" w:sz="0" w:space="0" w:color="auto"/>
                        <w:right w:val="none" w:sz="0" w:space="0" w:color="auto"/>
                      </w:divBdr>
                    </w:div>
                    <w:div w:id="2005887879">
                      <w:marLeft w:val="0"/>
                      <w:marRight w:val="0"/>
                      <w:marTop w:val="0"/>
                      <w:marBottom w:val="0"/>
                      <w:divBdr>
                        <w:top w:val="none" w:sz="0" w:space="0" w:color="auto"/>
                        <w:left w:val="none" w:sz="0" w:space="0" w:color="auto"/>
                        <w:bottom w:val="none" w:sz="0" w:space="0" w:color="auto"/>
                        <w:right w:val="none" w:sz="0" w:space="0" w:color="auto"/>
                      </w:divBdr>
                    </w:div>
                    <w:div w:id="836965443">
                      <w:marLeft w:val="0"/>
                      <w:marRight w:val="0"/>
                      <w:marTop w:val="0"/>
                      <w:marBottom w:val="0"/>
                      <w:divBdr>
                        <w:top w:val="none" w:sz="0" w:space="0" w:color="auto"/>
                        <w:left w:val="none" w:sz="0" w:space="0" w:color="auto"/>
                        <w:bottom w:val="none" w:sz="0" w:space="0" w:color="auto"/>
                        <w:right w:val="none" w:sz="0" w:space="0" w:color="auto"/>
                      </w:divBdr>
                    </w:div>
                    <w:div w:id="1360886667">
                      <w:marLeft w:val="0"/>
                      <w:marRight w:val="0"/>
                      <w:marTop w:val="0"/>
                      <w:marBottom w:val="0"/>
                      <w:divBdr>
                        <w:top w:val="none" w:sz="0" w:space="0" w:color="auto"/>
                        <w:left w:val="none" w:sz="0" w:space="0" w:color="auto"/>
                        <w:bottom w:val="none" w:sz="0" w:space="0" w:color="auto"/>
                        <w:right w:val="none" w:sz="0" w:space="0" w:color="auto"/>
                      </w:divBdr>
                    </w:div>
                    <w:div w:id="567769896">
                      <w:marLeft w:val="825"/>
                      <w:marRight w:val="0"/>
                      <w:marTop w:val="0"/>
                      <w:marBottom w:val="0"/>
                      <w:divBdr>
                        <w:top w:val="none" w:sz="0" w:space="0" w:color="auto"/>
                        <w:left w:val="none" w:sz="0" w:space="0" w:color="auto"/>
                        <w:bottom w:val="none" w:sz="0" w:space="0" w:color="auto"/>
                        <w:right w:val="none" w:sz="0" w:space="0" w:color="auto"/>
                      </w:divBdr>
                    </w:div>
                    <w:div w:id="1242911775">
                      <w:marLeft w:val="0"/>
                      <w:marRight w:val="0"/>
                      <w:marTop w:val="0"/>
                      <w:marBottom w:val="0"/>
                      <w:divBdr>
                        <w:top w:val="none" w:sz="0" w:space="0" w:color="auto"/>
                        <w:left w:val="none" w:sz="0" w:space="0" w:color="auto"/>
                        <w:bottom w:val="none" w:sz="0" w:space="0" w:color="auto"/>
                        <w:right w:val="none" w:sz="0" w:space="0" w:color="auto"/>
                      </w:divBdr>
                    </w:div>
                    <w:div w:id="973487990">
                      <w:marLeft w:val="0"/>
                      <w:marRight w:val="0"/>
                      <w:marTop w:val="0"/>
                      <w:marBottom w:val="0"/>
                      <w:divBdr>
                        <w:top w:val="none" w:sz="0" w:space="0" w:color="auto"/>
                        <w:left w:val="none" w:sz="0" w:space="0" w:color="auto"/>
                        <w:bottom w:val="none" w:sz="0" w:space="0" w:color="auto"/>
                        <w:right w:val="none" w:sz="0" w:space="0" w:color="auto"/>
                      </w:divBdr>
                    </w:div>
                    <w:div w:id="444425502">
                      <w:marLeft w:val="0"/>
                      <w:marRight w:val="0"/>
                      <w:marTop w:val="0"/>
                      <w:marBottom w:val="0"/>
                      <w:divBdr>
                        <w:top w:val="none" w:sz="0" w:space="0" w:color="auto"/>
                        <w:left w:val="none" w:sz="0" w:space="0" w:color="auto"/>
                        <w:bottom w:val="none" w:sz="0" w:space="0" w:color="auto"/>
                        <w:right w:val="none" w:sz="0" w:space="0" w:color="auto"/>
                      </w:divBdr>
                    </w:div>
                    <w:div w:id="1221674782">
                      <w:marLeft w:val="0"/>
                      <w:marRight w:val="0"/>
                      <w:marTop w:val="0"/>
                      <w:marBottom w:val="0"/>
                      <w:divBdr>
                        <w:top w:val="none" w:sz="0" w:space="0" w:color="auto"/>
                        <w:left w:val="none" w:sz="0" w:space="0" w:color="auto"/>
                        <w:bottom w:val="none" w:sz="0" w:space="0" w:color="auto"/>
                        <w:right w:val="none" w:sz="0" w:space="0" w:color="auto"/>
                      </w:divBdr>
                    </w:div>
                    <w:div w:id="1613437640">
                      <w:marLeft w:val="0"/>
                      <w:marRight w:val="0"/>
                      <w:marTop w:val="0"/>
                      <w:marBottom w:val="0"/>
                      <w:divBdr>
                        <w:top w:val="none" w:sz="0" w:space="0" w:color="auto"/>
                        <w:left w:val="none" w:sz="0" w:space="0" w:color="auto"/>
                        <w:bottom w:val="none" w:sz="0" w:space="0" w:color="auto"/>
                        <w:right w:val="none" w:sz="0" w:space="0" w:color="auto"/>
                      </w:divBdr>
                    </w:div>
                    <w:div w:id="116073297">
                      <w:marLeft w:val="0"/>
                      <w:marRight w:val="0"/>
                      <w:marTop w:val="0"/>
                      <w:marBottom w:val="0"/>
                      <w:divBdr>
                        <w:top w:val="none" w:sz="0" w:space="0" w:color="auto"/>
                        <w:left w:val="none" w:sz="0" w:space="0" w:color="auto"/>
                        <w:bottom w:val="none" w:sz="0" w:space="0" w:color="auto"/>
                        <w:right w:val="none" w:sz="0" w:space="0" w:color="auto"/>
                      </w:divBdr>
                    </w:div>
                    <w:div w:id="1719477882">
                      <w:marLeft w:val="0"/>
                      <w:marRight w:val="0"/>
                      <w:marTop w:val="0"/>
                      <w:marBottom w:val="0"/>
                      <w:divBdr>
                        <w:top w:val="none" w:sz="0" w:space="0" w:color="auto"/>
                        <w:left w:val="none" w:sz="0" w:space="0" w:color="auto"/>
                        <w:bottom w:val="none" w:sz="0" w:space="0" w:color="auto"/>
                        <w:right w:val="none" w:sz="0" w:space="0" w:color="auto"/>
                      </w:divBdr>
                    </w:div>
                    <w:div w:id="610666117">
                      <w:marLeft w:val="0"/>
                      <w:marRight w:val="0"/>
                      <w:marTop w:val="0"/>
                      <w:marBottom w:val="0"/>
                      <w:divBdr>
                        <w:top w:val="none" w:sz="0" w:space="0" w:color="auto"/>
                        <w:left w:val="none" w:sz="0" w:space="0" w:color="auto"/>
                        <w:bottom w:val="none" w:sz="0" w:space="0" w:color="auto"/>
                        <w:right w:val="none" w:sz="0" w:space="0" w:color="auto"/>
                      </w:divBdr>
                    </w:div>
                    <w:div w:id="362481657">
                      <w:marLeft w:val="0"/>
                      <w:marRight w:val="0"/>
                      <w:marTop w:val="0"/>
                      <w:marBottom w:val="0"/>
                      <w:divBdr>
                        <w:top w:val="none" w:sz="0" w:space="0" w:color="auto"/>
                        <w:left w:val="none" w:sz="0" w:space="0" w:color="auto"/>
                        <w:bottom w:val="none" w:sz="0" w:space="0" w:color="auto"/>
                        <w:right w:val="none" w:sz="0" w:space="0" w:color="auto"/>
                      </w:divBdr>
                    </w:div>
                    <w:div w:id="1649046185">
                      <w:marLeft w:val="0"/>
                      <w:marRight w:val="0"/>
                      <w:marTop w:val="0"/>
                      <w:marBottom w:val="0"/>
                      <w:divBdr>
                        <w:top w:val="none" w:sz="0" w:space="0" w:color="auto"/>
                        <w:left w:val="none" w:sz="0" w:space="0" w:color="auto"/>
                        <w:bottom w:val="none" w:sz="0" w:space="0" w:color="auto"/>
                        <w:right w:val="none" w:sz="0" w:space="0" w:color="auto"/>
                      </w:divBdr>
                    </w:div>
                    <w:div w:id="1642926738">
                      <w:marLeft w:val="0"/>
                      <w:marRight w:val="0"/>
                      <w:marTop w:val="0"/>
                      <w:marBottom w:val="0"/>
                      <w:divBdr>
                        <w:top w:val="none" w:sz="0" w:space="0" w:color="auto"/>
                        <w:left w:val="none" w:sz="0" w:space="0" w:color="auto"/>
                        <w:bottom w:val="none" w:sz="0" w:space="0" w:color="auto"/>
                        <w:right w:val="none" w:sz="0" w:space="0" w:color="auto"/>
                      </w:divBdr>
                    </w:div>
                    <w:div w:id="1959216171">
                      <w:marLeft w:val="0"/>
                      <w:marRight w:val="0"/>
                      <w:marTop w:val="0"/>
                      <w:marBottom w:val="0"/>
                      <w:divBdr>
                        <w:top w:val="none" w:sz="0" w:space="0" w:color="auto"/>
                        <w:left w:val="none" w:sz="0" w:space="0" w:color="auto"/>
                        <w:bottom w:val="none" w:sz="0" w:space="0" w:color="auto"/>
                        <w:right w:val="none" w:sz="0" w:space="0" w:color="auto"/>
                      </w:divBdr>
                    </w:div>
                    <w:div w:id="1125195284">
                      <w:marLeft w:val="0"/>
                      <w:marRight w:val="0"/>
                      <w:marTop w:val="0"/>
                      <w:marBottom w:val="0"/>
                      <w:divBdr>
                        <w:top w:val="none" w:sz="0" w:space="0" w:color="auto"/>
                        <w:left w:val="none" w:sz="0" w:space="0" w:color="auto"/>
                        <w:bottom w:val="none" w:sz="0" w:space="0" w:color="auto"/>
                        <w:right w:val="none" w:sz="0" w:space="0" w:color="auto"/>
                      </w:divBdr>
                    </w:div>
                    <w:div w:id="2084985429">
                      <w:marLeft w:val="0"/>
                      <w:marRight w:val="0"/>
                      <w:marTop w:val="0"/>
                      <w:marBottom w:val="0"/>
                      <w:divBdr>
                        <w:top w:val="none" w:sz="0" w:space="0" w:color="auto"/>
                        <w:left w:val="none" w:sz="0" w:space="0" w:color="auto"/>
                        <w:bottom w:val="none" w:sz="0" w:space="0" w:color="auto"/>
                        <w:right w:val="none" w:sz="0" w:space="0" w:color="auto"/>
                      </w:divBdr>
                    </w:div>
                    <w:div w:id="227813449">
                      <w:marLeft w:val="0"/>
                      <w:marRight w:val="0"/>
                      <w:marTop w:val="0"/>
                      <w:marBottom w:val="0"/>
                      <w:divBdr>
                        <w:top w:val="none" w:sz="0" w:space="0" w:color="auto"/>
                        <w:left w:val="none" w:sz="0" w:space="0" w:color="auto"/>
                        <w:bottom w:val="none" w:sz="0" w:space="0" w:color="auto"/>
                        <w:right w:val="none" w:sz="0" w:space="0" w:color="auto"/>
                      </w:divBdr>
                    </w:div>
                    <w:div w:id="201215948">
                      <w:marLeft w:val="0"/>
                      <w:marRight w:val="0"/>
                      <w:marTop w:val="0"/>
                      <w:marBottom w:val="0"/>
                      <w:divBdr>
                        <w:top w:val="none" w:sz="0" w:space="0" w:color="auto"/>
                        <w:left w:val="none" w:sz="0" w:space="0" w:color="auto"/>
                        <w:bottom w:val="none" w:sz="0" w:space="0" w:color="auto"/>
                        <w:right w:val="none" w:sz="0" w:space="0" w:color="auto"/>
                      </w:divBdr>
                    </w:div>
                    <w:div w:id="1682661188">
                      <w:marLeft w:val="0"/>
                      <w:marRight w:val="0"/>
                      <w:marTop w:val="0"/>
                      <w:marBottom w:val="0"/>
                      <w:divBdr>
                        <w:top w:val="none" w:sz="0" w:space="0" w:color="auto"/>
                        <w:left w:val="none" w:sz="0" w:space="0" w:color="auto"/>
                        <w:bottom w:val="none" w:sz="0" w:space="0" w:color="auto"/>
                        <w:right w:val="none" w:sz="0" w:space="0" w:color="auto"/>
                      </w:divBdr>
                    </w:div>
                    <w:div w:id="1782383353">
                      <w:marLeft w:val="0"/>
                      <w:marRight w:val="0"/>
                      <w:marTop w:val="0"/>
                      <w:marBottom w:val="0"/>
                      <w:divBdr>
                        <w:top w:val="none" w:sz="0" w:space="0" w:color="auto"/>
                        <w:left w:val="none" w:sz="0" w:space="0" w:color="auto"/>
                        <w:bottom w:val="none" w:sz="0" w:space="0" w:color="auto"/>
                        <w:right w:val="none" w:sz="0" w:space="0" w:color="auto"/>
                      </w:divBdr>
                    </w:div>
                    <w:div w:id="501315235">
                      <w:marLeft w:val="0"/>
                      <w:marRight w:val="0"/>
                      <w:marTop w:val="0"/>
                      <w:marBottom w:val="0"/>
                      <w:divBdr>
                        <w:top w:val="none" w:sz="0" w:space="0" w:color="auto"/>
                        <w:left w:val="none" w:sz="0" w:space="0" w:color="auto"/>
                        <w:bottom w:val="none" w:sz="0" w:space="0" w:color="auto"/>
                        <w:right w:val="none" w:sz="0" w:space="0" w:color="auto"/>
                      </w:divBdr>
                    </w:div>
                    <w:div w:id="1891914763">
                      <w:marLeft w:val="0"/>
                      <w:marRight w:val="0"/>
                      <w:marTop w:val="0"/>
                      <w:marBottom w:val="0"/>
                      <w:divBdr>
                        <w:top w:val="none" w:sz="0" w:space="0" w:color="auto"/>
                        <w:left w:val="none" w:sz="0" w:space="0" w:color="auto"/>
                        <w:bottom w:val="none" w:sz="0" w:space="0" w:color="auto"/>
                        <w:right w:val="none" w:sz="0" w:space="0" w:color="auto"/>
                      </w:divBdr>
                    </w:div>
                    <w:div w:id="1565293172">
                      <w:marLeft w:val="825"/>
                      <w:marRight w:val="0"/>
                      <w:marTop w:val="0"/>
                      <w:marBottom w:val="0"/>
                      <w:divBdr>
                        <w:top w:val="none" w:sz="0" w:space="0" w:color="auto"/>
                        <w:left w:val="none" w:sz="0" w:space="0" w:color="auto"/>
                        <w:bottom w:val="none" w:sz="0" w:space="0" w:color="auto"/>
                        <w:right w:val="none" w:sz="0" w:space="0" w:color="auto"/>
                      </w:divBdr>
                    </w:div>
                    <w:div w:id="1552962978">
                      <w:marLeft w:val="0"/>
                      <w:marRight w:val="0"/>
                      <w:marTop w:val="0"/>
                      <w:marBottom w:val="0"/>
                      <w:divBdr>
                        <w:top w:val="none" w:sz="0" w:space="0" w:color="auto"/>
                        <w:left w:val="none" w:sz="0" w:space="0" w:color="auto"/>
                        <w:bottom w:val="none" w:sz="0" w:space="0" w:color="auto"/>
                        <w:right w:val="none" w:sz="0" w:space="0" w:color="auto"/>
                      </w:divBdr>
                    </w:div>
                    <w:div w:id="1546867700">
                      <w:marLeft w:val="0"/>
                      <w:marRight w:val="0"/>
                      <w:marTop w:val="0"/>
                      <w:marBottom w:val="0"/>
                      <w:divBdr>
                        <w:top w:val="none" w:sz="0" w:space="0" w:color="auto"/>
                        <w:left w:val="none" w:sz="0" w:space="0" w:color="auto"/>
                        <w:bottom w:val="none" w:sz="0" w:space="0" w:color="auto"/>
                        <w:right w:val="none" w:sz="0" w:space="0" w:color="auto"/>
                      </w:divBdr>
                    </w:div>
                    <w:div w:id="1468164900">
                      <w:marLeft w:val="825"/>
                      <w:marRight w:val="0"/>
                      <w:marTop w:val="0"/>
                      <w:marBottom w:val="0"/>
                      <w:divBdr>
                        <w:top w:val="none" w:sz="0" w:space="0" w:color="auto"/>
                        <w:left w:val="none" w:sz="0" w:space="0" w:color="auto"/>
                        <w:bottom w:val="none" w:sz="0" w:space="0" w:color="auto"/>
                        <w:right w:val="none" w:sz="0" w:space="0" w:color="auto"/>
                      </w:divBdr>
                    </w:div>
                    <w:div w:id="1906333292">
                      <w:marLeft w:val="0"/>
                      <w:marRight w:val="0"/>
                      <w:marTop w:val="0"/>
                      <w:marBottom w:val="0"/>
                      <w:divBdr>
                        <w:top w:val="none" w:sz="0" w:space="0" w:color="auto"/>
                        <w:left w:val="none" w:sz="0" w:space="0" w:color="auto"/>
                        <w:bottom w:val="none" w:sz="0" w:space="0" w:color="auto"/>
                        <w:right w:val="none" w:sz="0" w:space="0" w:color="auto"/>
                      </w:divBdr>
                    </w:div>
                    <w:div w:id="170803713">
                      <w:marLeft w:val="0"/>
                      <w:marRight w:val="0"/>
                      <w:marTop w:val="0"/>
                      <w:marBottom w:val="0"/>
                      <w:divBdr>
                        <w:top w:val="none" w:sz="0" w:space="0" w:color="auto"/>
                        <w:left w:val="none" w:sz="0" w:space="0" w:color="auto"/>
                        <w:bottom w:val="none" w:sz="0" w:space="0" w:color="auto"/>
                        <w:right w:val="none" w:sz="0" w:space="0" w:color="auto"/>
                      </w:divBdr>
                    </w:div>
                    <w:div w:id="1031878343">
                      <w:marLeft w:val="0"/>
                      <w:marRight w:val="0"/>
                      <w:marTop w:val="0"/>
                      <w:marBottom w:val="0"/>
                      <w:divBdr>
                        <w:top w:val="none" w:sz="0" w:space="0" w:color="auto"/>
                        <w:left w:val="none" w:sz="0" w:space="0" w:color="auto"/>
                        <w:bottom w:val="none" w:sz="0" w:space="0" w:color="auto"/>
                        <w:right w:val="none" w:sz="0" w:space="0" w:color="auto"/>
                      </w:divBdr>
                    </w:div>
                    <w:div w:id="2087917937">
                      <w:marLeft w:val="0"/>
                      <w:marRight w:val="0"/>
                      <w:marTop w:val="0"/>
                      <w:marBottom w:val="0"/>
                      <w:divBdr>
                        <w:top w:val="none" w:sz="0" w:space="0" w:color="auto"/>
                        <w:left w:val="none" w:sz="0" w:space="0" w:color="auto"/>
                        <w:bottom w:val="none" w:sz="0" w:space="0" w:color="auto"/>
                        <w:right w:val="none" w:sz="0" w:space="0" w:color="auto"/>
                      </w:divBdr>
                    </w:div>
                    <w:div w:id="441923023">
                      <w:marLeft w:val="0"/>
                      <w:marRight w:val="0"/>
                      <w:marTop w:val="0"/>
                      <w:marBottom w:val="0"/>
                      <w:divBdr>
                        <w:top w:val="none" w:sz="0" w:space="0" w:color="auto"/>
                        <w:left w:val="none" w:sz="0" w:space="0" w:color="auto"/>
                        <w:bottom w:val="none" w:sz="0" w:space="0" w:color="auto"/>
                        <w:right w:val="none" w:sz="0" w:space="0" w:color="auto"/>
                      </w:divBdr>
                    </w:div>
                    <w:div w:id="1759980142">
                      <w:marLeft w:val="0"/>
                      <w:marRight w:val="0"/>
                      <w:marTop w:val="0"/>
                      <w:marBottom w:val="0"/>
                      <w:divBdr>
                        <w:top w:val="none" w:sz="0" w:space="0" w:color="auto"/>
                        <w:left w:val="none" w:sz="0" w:space="0" w:color="auto"/>
                        <w:bottom w:val="none" w:sz="0" w:space="0" w:color="auto"/>
                        <w:right w:val="none" w:sz="0" w:space="0" w:color="auto"/>
                      </w:divBdr>
                    </w:div>
                    <w:div w:id="1668820083">
                      <w:marLeft w:val="825"/>
                      <w:marRight w:val="0"/>
                      <w:marTop w:val="0"/>
                      <w:marBottom w:val="0"/>
                      <w:divBdr>
                        <w:top w:val="none" w:sz="0" w:space="0" w:color="auto"/>
                        <w:left w:val="none" w:sz="0" w:space="0" w:color="auto"/>
                        <w:bottom w:val="none" w:sz="0" w:space="0" w:color="auto"/>
                        <w:right w:val="none" w:sz="0" w:space="0" w:color="auto"/>
                      </w:divBdr>
                    </w:div>
                    <w:div w:id="1542399536">
                      <w:marLeft w:val="0"/>
                      <w:marRight w:val="0"/>
                      <w:marTop w:val="0"/>
                      <w:marBottom w:val="0"/>
                      <w:divBdr>
                        <w:top w:val="none" w:sz="0" w:space="0" w:color="auto"/>
                        <w:left w:val="none" w:sz="0" w:space="0" w:color="auto"/>
                        <w:bottom w:val="none" w:sz="0" w:space="0" w:color="auto"/>
                        <w:right w:val="none" w:sz="0" w:space="0" w:color="auto"/>
                      </w:divBdr>
                    </w:div>
                    <w:div w:id="199318949">
                      <w:marLeft w:val="0"/>
                      <w:marRight w:val="0"/>
                      <w:marTop w:val="0"/>
                      <w:marBottom w:val="0"/>
                      <w:divBdr>
                        <w:top w:val="none" w:sz="0" w:space="0" w:color="auto"/>
                        <w:left w:val="none" w:sz="0" w:space="0" w:color="auto"/>
                        <w:bottom w:val="none" w:sz="0" w:space="0" w:color="auto"/>
                        <w:right w:val="none" w:sz="0" w:space="0" w:color="auto"/>
                      </w:divBdr>
                    </w:div>
                    <w:div w:id="697439173">
                      <w:marLeft w:val="825"/>
                      <w:marRight w:val="0"/>
                      <w:marTop w:val="0"/>
                      <w:marBottom w:val="0"/>
                      <w:divBdr>
                        <w:top w:val="none" w:sz="0" w:space="0" w:color="auto"/>
                        <w:left w:val="none" w:sz="0" w:space="0" w:color="auto"/>
                        <w:bottom w:val="none" w:sz="0" w:space="0" w:color="auto"/>
                        <w:right w:val="none" w:sz="0" w:space="0" w:color="auto"/>
                      </w:divBdr>
                    </w:div>
                    <w:div w:id="1781412268">
                      <w:marLeft w:val="0"/>
                      <w:marRight w:val="0"/>
                      <w:marTop w:val="0"/>
                      <w:marBottom w:val="0"/>
                      <w:divBdr>
                        <w:top w:val="none" w:sz="0" w:space="0" w:color="auto"/>
                        <w:left w:val="none" w:sz="0" w:space="0" w:color="auto"/>
                        <w:bottom w:val="none" w:sz="0" w:space="0" w:color="auto"/>
                        <w:right w:val="none" w:sz="0" w:space="0" w:color="auto"/>
                      </w:divBdr>
                    </w:div>
                    <w:div w:id="818040728">
                      <w:marLeft w:val="0"/>
                      <w:marRight w:val="0"/>
                      <w:marTop w:val="0"/>
                      <w:marBottom w:val="0"/>
                      <w:divBdr>
                        <w:top w:val="none" w:sz="0" w:space="0" w:color="auto"/>
                        <w:left w:val="none" w:sz="0" w:space="0" w:color="auto"/>
                        <w:bottom w:val="none" w:sz="0" w:space="0" w:color="auto"/>
                        <w:right w:val="none" w:sz="0" w:space="0" w:color="auto"/>
                      </w:divBdr>
                    </w:div>
                    <w:div w:id="690835961">
                      <w:marLeft w:val="825"/>
                      <w:marRight w:val="0"/>
                      <w:marTop w:val="0"/>
                      <w:marBottom w:val="0"/>
                      <w:divBdr>
                        <w:top w:val="none" w:sz="0" w:space="0" w:color="auto"/>
                        <w:left w:val="none" w:sz="0" w:space="0" w:color="auto"/>
                        <w:bottom w:val="none" w:sz="0" w:space="0" w:color="auto"/>
                        <w:right w:val="none" w:sz="0" w:space="0" w:color="auto"/>
                      </w:divBdr>
                    </w:div>
                    <w:div w:id="1523547954">
                      <w:marLeft w:val="0"/>
                      <w:marRight w:val="0"/>
                      <w:marTop w:val="0"/>
                      <w:marBottom w:val="0"/>
                      <w:divBdr>
                        <w:top w:val="none" w:sz="0" w:space="0" w:color="auto"/>
                        <w:left w:val="none" w:sz="0" w:space="0" w:color="auto"/>
                        <w:bottom w:val="none" w:sz="0" w:space="0" w:color="auto"/>
                        <w:right w:val="none" w:sz="0" w:space="0" w:color="auto"/>
                      </w:divBdr>
                    </w:div>
                    <w:div w:id="1479614871">
                      <w:marLeft w:val="0"/>
                      <w:marRight w:val="0"/>
                      <w:marTop w:val="0"/>
                      <w:marBottom w:val="0"/>
                      <w:divBdr>
                        <w:top w:val="none" w:sz="0" w:space="0" w:color="auto"/>
                        <w:left w:val="none" w:sz="0" w:space="0" w:color="auto"/>
                        <w:bottom w:val="none" w:sz="0" w:space="0" w:color="auto"/>
                        <w:right w:val="none" w:sz="0" w:space="0" w:color="auto"/>
                      </w:divBdr>
                    </w:div>
                    <w:div w:id="1001008802">
                      <w:marLeft w:val="0"/>
                      <w:marRight w:val="0"/>
                      <w:marTop w:val="0"/>
                      <w:marBottom w:val="0"/>
                      <w:divBdr>
                        <w:top w:val="none" w:sz="0" w:space="0" w:color="auto"/>
                        <w:left w:val="none" w:sz="0" w:space="0" w:color="auto"/>
                        <w:bottom w:val="none" w:sz="0" w:space="0" w:color="auto"/>
                        <w:right w:val="none" w:sz="0" w:space="0" w:color="auto"/>
                      </w:divBdr>
                    </w:div>
                    <w:div w:id="245577946">
                      <w:marLeft w:val="825"/>
                      <w:marRight w:val="0"/>
                      <w:marTop w:val="0"/>
                      <w:marBottom w:val="0"/>
                      <w:divBdr>
                        <w:top w:val="none" w:sz="0" w:space="0" w:color="auto"/>
                        <w:left w:val="none" w:sz="0" w:space="0" w:color="auto"/>
                        <w:bottom w:val="none" w:sz="0" w:space="0" w:color="auto"/>
                        <w:right w:val="none" w:sz="0" w:space="0" w:color="auto"/>
                      </w:divBdr>
                    </w:div>
                    <w:div w:id="412623768">
                      <w:marLeft w:val="0"/>
                      <w:marRight w:val="0"/>
                      <w:marTop w:val="0"/>
                      <w:marBottom w:val="0"/>
                      <w:divBdr>
                        <w:top w:val="none" w:sz="0" w:space="0" w:color="auto"/>
                        <w:left w:val="none" w:sz="0" w:space="0" w:color="auto"/>
                        <w:bottom w:val="none" w:sz="0" w:space="0" w:color="auto"/>
                        <w:right w:val="none" w:sz="0" w:space="0" w:color="auto"/>
                      </w:divBdr>
                    </w:div>
                    <w:div w:id="316879145">
                      <w:marLeft w:val="0"/>
                      <w:marRight w:val="0"/>
                      <w:marTop w:val="0"/>
                      <w:marBottom w:val="0"/>
                      <w:divBdr>
                        <w:top w:val="none" w:sz="0" w:space="0" w:color="auto"/>
                        <w:left w:val="none" w:sz="0" w:space="0" w:color="auto"/>
                        <w:bottom w:val="none" w:sz="0" w:space="0" w:color="auto"/>
                        <w:right w:val="none" w:sz="0" w:space="0" w:color="auto"/>
                      </w:divBdr>
                    </w:div>
                    <w:div w:id="1991522572">
                      <w:marLeft w:val="0"/>
                      <w:marRight w:val="0"/>
                      <w:marTop w:val="0"/>
                      <w:marBottom w:val="0"/>
                      <w:divBdr>
                        <w:top w:val="none" w:sz="0" w:space="0" w:color="auto"/>
                        <w:left w:val="none" w:sz="0" w:space="0" w:color="auto"/>
                        <w:bottom w:val="none" w:sz="0" w:space="0" w:color="auto"/>
                        <w:right w:val="none" w:sz="0" w:space="0" w:color="auto"/>
                      </w:divBdr>
                    </w:div>
                    <w:div w:id="398551582">
                      <w:marLeft w:val="0"/>
                      <w:marRight w:val="0"/>
                      <w:marTop w:val="0"/>
                      <w:marBottom w:val="0"/>
                      <w:divBdr>
                        <w:top w:val="none" w:sz="0" w:space="0" w:color="auto"/>
                        <w:left w:val="none" w:sz="0" w:space="0" w:color="auto"/>
                        <w:bottom w:val="none" w:sz="0" w:space="0" w:color="auto"/>
                        <w:right w:val="none" w:sz="0" w:space="0" w:color="auto"/>
                      </w:divBdr>
                    </w:div>
                    <w:div w:id="399059487">
                      <w:marLeft w:val="0"/>
                      <w:marRight w:val="0"/>
                      <w:marTop w:val="0"/>
                      <w:marBottom w:val="0"/>
                      <w:divBdr>
                        <w:top w:val="none" w:sz="0" w:space="0" w:color="auto"/>
                        <w:left w:val="none" w:sz="0" w:space="0" w:color="auto"/>
                        <w:bottom w:val="none" w:sz="0" w:space="0" w:color="auto"/>
                        <w:right w:val="none" w:sz="0" w:space="0" w:color="auto"/>
                      </w:divBdr>
                    </w:div>
                    <w:div w:id="1913854604">
                      <w:marLeft w:val="0"/>
                      <w:marRight w:val="0"/>
                      <w:marTop w:val="0"/>
                      <w:marBottom w:val="0"/>
                      <w:divBdr>
                        <w:top w:val="none" w:sz="0" w:space="0" w:color="auto"/>
                        <w:left w:val="none" w:sz="0" w:space="0" w:color="auto"/>
                        <w:bottom w:val="none" w:sz="0" w:space="0" w:color="auto"/>
                        <w:right w:val="none" w:sz="0" w:space="0" w:color="auto"/>
                      </w:divBdr>
                    </w:div>
                    <w:div w:id="2022269625">
                      <w:marLeft w:val="0"/>
                      <w:marRight w:val="0"/>
                      <w:marTop w:val="0"/>
                      <w:marBottom w:val="0"/>
                      <w:divBdr>
                        <w:top w:val="none" w:sz="0" w:space="0" w:color="auto"/>
                        <w:left w:val="none" w:sz="0" w:space="0" w:color="auto"/>
                        <w:bottom w:val="none" w:sz="0" w:space="0" w:color="auto"/>
                        <w:right w:val="none" w:sz="0" w:space="0" w:color="auto"/>
                      </w:divBdr>
                    </w:div>
                    <w:div w:id="1743748223">
                      <w:marLeft w:val="825"/>
                      <w:marRight w:val="0"/>
                      <w:marTop w:val="0"/>
                      <w:marBottom w:val="0"/>
                      <w:divBdr>
                        <w:top w:val="none" w:sz="0" w:space="0" w:color="auto"/>
                        <w:left w:val="none" w:sz="0" w:space="0" w:color="auto"/>
                        <w:bottom w:val="none" w:sz="0" w:space="0" w:color="auto"/>
                        <w:right w:val="none" w:sz="0" w:space="0" w:color="auto"/>
                      </w:divBdr>
                    </w:div>
                    <w:div w:id="989016109">
                      <w:marLeft w:val="0"/>
                      <w:marRight w:val="0"/>
                      <w:marTop w:val="0"/>
                      <w:marBottom w:val="0"/>
                      <w:divBdr>
                        <w:top w:val="none" w:sz="0" w:space="0" w:color="auto"/>
                        <w:left w:val="none" w:sz="0" w:space="0" w:color="auto"/>
                        <w:bottom w:val="none" w:sz="0" w:space="0" w:color="auto"/>
                        <w:right w:val="none" w:sz="0" w:space="0" w:color="auto"/>
                      </w:divBdr>
                    </w:div>
                    <w:div w:id="1407266048">
                      <w:marLeft w:val="0"/>
                      <w:marRight w:val="0"/>
                      <w:marTop w:val="0"/>
                      <w:marBottom w:val="0"/>
                      <w:divBdr>
                        <w:top w:val="none" w:sz="0" w:space="0" w:color="auto"/>
                        <w:left w:val="none" w:sz="0" w:space="0" w:color="auto"/>
                        <w:bottom w:val="none" w:sz="0" w:space="0" w:color="auto"/>
                        <w:right w:val="none" w:sz="0" w:space="0" w:color="auto"/>
                      </w:divBdr>
                    </w:div>
                    <w:div w:id="17314762">
                      <w:marLeft w:val="0"/>
                      <w:marRight w:val="0"/>
                      <w:marTop w:val="0"/>
                      <w:marBottom w:val="0"/>
                      <w:divBdr>
                        <w:top w:val="none" w:sz="0" w:space="0" w:color="auto"/>
                        <w:left w:val="none" w:sz="0" w:space="0" w:color="auto"/>
                        <w:bottom w:val="none" w:sz="0" w:space="0" w:color="auto"/>
                        <w:right w:val="none" w:sz="0" w:space="0" w:color="auto"/>
                      </w:divBdr>
                    </w:div>
                    <w:div w:id="1965692931">
                      <w:marLeft w:val="0"/>
                      <w:marRight w:val="0"/>
                      <w:marTop w:val="0"/>
                      <w:marBottom w:val="0"/>
                      <w:divBdr>
                        <w:top w:val="none" w:sz="0" w:space="0" w:color="auto"/>
                        <w:left w:val="none" w:sz="0" w:space="0" w:color="auto"/>
                        <w:bottom w:val="none" w:sz="0" w:space="0" w:color="auto"/>
                        <w:right w:val="none" w:sz="0" w:space="0" w:color="auto"/>
                      </w:divBdr>
                    </w:div>
                    <w:div w:id="1156218277">
                      <w:marLeft w:val="0"/>
                      <w:marRight w:val="0"/>
                      <w:marTop w:val="0"/>
                      <w:marBottom w:val="0"/>
                      <w:divBdr>
                        <w:top w:val="none" w:sz="0" w:space="0" w:color="auto"/>
                        <w:left w:val="none" w:sz="0" w:space="0" w:color="auto"/>
                        <w:bottom w:val="none" w:sz="0" w:space="0" w:color="auto"/>
                        <w:right w:val="none" w:sz="0" w:space="0" w:color="auto"/>
                      </w:divBdr>
                    </w:div>
                    <w:div w:id="1518999687">
                      <w:marLeft w:val="0"/>
                      <w:marRight w:val="0"/>
                      <w:marTop w:val="0"/>
                      <w:marBottom w:val="0"/>
                      <w:divBdr>
                        <w:top w:val="none" w:sz="0" w:space="0" w:color="auto"/>
                        <w:left w:val="none" w:sz="0" w:space="0" w:color="auto"/>
                        <w:bottom w:val="none" w:sz="0" w:space="0" w:color="auto"/>
                        <w:right w:val="none" w:sz="0" w:space="0" w:color="auto"/>
                      </w:divBdr>
                    </w:div>
                    <w:div w:id="216628749">
                      <w:marLeft w:val="0"/>
                      <w:marRight w:val="0"/>
                      <w:marTop w:val="0"/>
                      <w:marBottom w:val="0"/>
                      <w:divBdr>
                        <w:top w:val="none" w:sz="0" w:space="0" w:color="auto"/>
                        <w:left w:val="none" w:sz="0" w:space="0" w:color="auto"/>
                        <w:bottom w:val="none" w:sz="0" w:space="0" w:color="auto"/>
                        <w:right w:val="none" w:sz="0" w:space="0" w:color="auto"/>
                      </w:divBdr>
                    </w:div>
                    <w:div w:id="1848665587">
                      <w:marLeft w:val="0"/>
                      <w:marRight w:val="0"/>
                      <w:marTop w:val="0"/>
                      <w:marBottom w:val="0"/>
                      <w:divBdr>
                        <w:top w:val="none" w:sz="0" w:space="0" w:color="auto"/>
                        <w:left w:val="none" w:sz="0" w:space="0" w:color="auto"/>
                        <w:bottom w:val="none" w:sz="0" w:space="0" w:color="auto"/>
                        <w:right w:val="none" w:sz="0" w:space="0" w:color="auto"/>
                      </w:divBdr>
                    </w:div>
                    <w:div w:id="887454242">
                      <w:marLeft w:val="0"/>
                      <w:marRight w:val="0"/>
                      <w:marTop w:val="0"/>
                      <w:marBottom w:val="0"/>
                      <w:divBdr>
                        <w:top w:val="none" w:sz="0" w:space="0" w:color="auto"/>
                        <w:left w:val="none" w:sz="0" w:space="0" w:color="auto"/>
                        <w:bottom w:val="none" w:sz="0" w:space="0" w:color="auto"/>
                        <w:right w:val="none" w:sz="0" w:space="0" w:color="auto"/>
                      </w:divBdr>
                    </w:div>
                    <w:div w:id="520750196">
                      <w:marLeft w:val="0"/>
                      <w:marRight w:val="0"/>
                      <w:marTop w:val="0"/>
                      <w:marBottom w:val="0"/>
                      <w:divBdr>
                        <w:top w:val="none" w:sz="0" w:space="0" w:color="auto"/>
                        <w:left w:val="none" w:sz="0" w:space="0" w:color="auto"/>
                        <w:bottom w:val="none" w:sz="0" w:space="0" w:color="auto"/>
                        <w:right w:val="none" w:sz="0" w:space="0" w:color="auto"/>
                      </w:divBdr>
                    </w:div>
                    <w:div w:id="1520386654">
                      <w:marLeft w:val="0"/>
                      <w:marRight w:val="0"/>
                      <w:marTop w:val="0"/>
                      <w:marBottom w:val="0"/>
                      <w:divBdr>
                        <w:top w:val="none" w:sz="0" w:space="0" w:color="auto"/>
                        <w:left w:val="none" w:sz="0" w:space="0" w:color="auto"/>
                        <w:bottom w:val="none" w:sz="0" w:space="0" w:color="auto"/>
                        <w:right w:val="none" w:sz="0" w:space="0" w:color="auto"/>
                      </w:divBdr>
                    </w:div>
                    <w:div w:id="904342795">
                      <w:marLeft w:val="0"/>
                      <w:marRight w:val="0"/>
                      <w:marTop w:val="0"/>
                      <w:marBottom w:val="0"/>
                      <w:divBdr>
                        <w:top w:val="none" w:sz="0" w:space="0" w:color="auto"/>
                        <w:left w:val="none" w:sz="0" w:space="0" w:color="auto"/>
                        <w:bottom w:val="none" w:sz="0" w:space="0" w:color="auto"/>
                        <w:right w:val="none" w:sz="0" w:space="0" w:color="auto"/>
                      </w:divBdr>
                    </w:div>
                    <w:div w:id="573903044">
                      <w:marLeft w:val="0"/>
                      <w:marRight w:val="0"/>
                      <w:marTop w:val="0"/>
                      <w:marBottom w:val="0"/>
                      <w:divBdr>
                        <w:top w:val="none" w:sz="0" w:space="0" w:color="auto"/>
                        <w:left w:val="none" w:sz="0" w:space="0" w:color="auto"/>
                        <w:bottom w:val="none" w:sz="0" w:space="0" w:color="auto"/>
                        <w:right w:val="none" w:sz="0" w:space="0" w:color="auto"/>
                      </w:divBdr>
                    </w:div>
                    <w:div w:id="1228569326">
                      <w:marLeft w:val="0"/>
                      <w:marRight w:val="0"/>
                      <w:marTop w:val="0"/>
                      <w:marBottom w:val="0"/>
                      <w:divBdr>
                        <w:top w:val="none" w:sz="0" w:space="0" w:color="auto"/>
                        <w:left w:val="none" w:sz="0" w:space="0" w:color="auto"/>
                        <w:bottom w:val="none" w:sz="0" w:space="0" w:color="auto"/>
                        <w:right w:val="none" w:sz="0" w:space="0" w:color="auto"/>
                      </w:divBdr>
                    </w:div>
                    <w:div w:id="583415103">
                      <w:marLeft w:val="0"/>
                      <w:marRight w:val="0"/>
                      <w:marTop w:val="0"/>
                      <w:marBottom w:val="0"/>
                      <w:divBdr>
                        <w:top w:val="none" w:sz="0" w:space="0" w:color="auto"/>
                        <w:left w:val="none" w:sz="0" w:space="0" w:color="auto"/>
                        <w:bottom w:val="none" w:sz="0" w:space="0" w:color="auto"/>
                        <w:right w:val="none" w:sz="0" w:space="0" w:color="auto"/>
                      </w:divBdr>
                    </w:div>
                    <w:div w:id="1311062443">
                      <w:marLeft w:val="0"/>
                      <w:marRight w:val="0"/>
                      <w:marTop w:val="0"/>
                      <w:marBottom w:val="0"/>
                      <w:divBdr>
                        <w:top w:val="none" w:sz="0" w:space="0" w:color="auto"/>
                        <w:left w:val="none" w:sz="0" w:space="0" w:color="auto"/>
                        <w:bottom w:val="none" w:sz="0" w:space="0" w:color="auto"/>
                        <w:right w:val="none" w:sz="0" w:space="0" w:color="auto"/>
                      </w:divBdr>
                    </w:div>
                    <w:div w:id="1658537440">
                      <w:marLeft w:val="0"/>
                      <w:marRight w:val="0"/>
                      <w:marTop w:val="0"/>
                      <w:marBottom w:val="0"/>
                      <w:divBdr>
                        <w:top w:val="none" w:sz="0" w:space="0" w:color="auto"/>
                        <w:left w:val="none" w:sz="0" w:space="0" w:color="auto"/>
                        <w:bottom w:val="none" w:sz="0" w:space="0" w:color="auto"/>
                        <w:right w:val="none" w:sz="0" w:space="0" w:color="auto"/>
                      </w:divBdr>
                    </w:div>
                    <w:div w:id="747077201">
                      <w:marLeft w:val="0"/>
                      <w:marRight w:val="0"/>
                      <w:marTop w:val="0"/>
                      <w:marBottom w:val="0"/>
                      <w:divBdr>
                        <w:top w:val="none" w:sz="0" w:space="0" w:color="auto"/>
                        <w:left w:val="none" w:sz="0" w:space="0" w:color="auto"/>
                        <w:bottom w:val="none" w:sz="0" w:space="0" w:color="auto"/>
                        <w:right w:val="none" w:sz="0" w:space="0" w:color="auto"/>
                      </w:divBdr>
                    </w:div>
                    <w:div w:id="656807661">
                      <w:marLeft w:val="0"/>
                      <w:marRight w:val="0"/>
                      <w:marTop w:val="0"/>
                      <w:marBottom w:val="0"/>
                      <w:divBdr>
                        <w:top w:val="none" w:sz="0" w:space="0" w:color="auto"/>
                        <w:left w:val="none" w:sz="0" w:space="0" w:color="auto"/>
                        <w:bottom w:val="none" w:sz="0" w:space="0" w:color="auto"/>
                        <w:right w:val="none" w:sz="0" w:space="0" w:color="auto"/>
                      </w:divBdr>
                    </w:div>
                    <w:div w:id="267389601">
                      <w:marLeft w:val="0"/>
                      <w:marRight w:val="0"/>
                      <w:marTop w:val="0"/>
                      <w:marBottom w:val="0"/>
                      <w:divBdr>
                        <w:top w:val="none" w:sz="0" w:space="0" w:color="auto"/>
                        <w:left w:val="none" w:sz="0" w:space="0" w:color="auto"/>
                        <w:bottom w:val="none" w:sz="0" w:space="0" w:color="auto"/>
                        <w:right w:val="none" w:sz="0" w:space="0" w:color="auto"/>
                      </w:divBdr>
                    </w:div>
                    <w:div w:id="1447967698">
                      <w:marLeft w:val="0"/>
                      <w:marRight w:val="0"/>
                      <w:marTop w:val="0"/>
                      <w:marBottom w:val="0"/>
                      <w:divBdr>
                        <w:top w:val="none" w:sz="0" w:space="0" w:color="auto"/>
                        <w:left w:val="none" w:sz="0" w:space="0" w:color="auto"/>
                        <w:bottom w:val="none" w:sz="0" w:space="0" w:color="auto"/>
                        <w:right w:val="none" w:sz="0" w:space="0" w:color="auto"/>
                      </w:divBdr>
                    </w:div>
                    <w:div w:id="2033608909">
                      <w:marLeft w:val="825"/>
                      <w:marRight w:val="0"/>
                      <w:marTop w:val="0"/>
                      <w:marBottom w:val="0"/>
                      <w:divBdr>
                        <w:top w:val="none" w:sz="0" w:space="0" w:color="auto"/>
                        <w:left w:val="none" w:sz="0" w:space="0" w:color="auto"/>
                        <w:bottom w:val="none" w:sz="0" w:space="0" w:color="auto"/>
                        <w:right w:val="none" w:sz="0" w:space="0" w:color="auto"/>
                      </w:divBdr>
                    </w:div>
                    <w:div w:id="435030046">
                      <w:marLeft w:val="0"/>
                      <w:marRight w:val="0"/>
                      <w:marTop w:val="0"/>
                      <w:marBottom w:val="0"/>
                      <w:divBdr>
                        <w:top w:val="none" w:sz="0" w:space="0" w:color="auto"/>
                        <w:left w:val="none" w:sz="0" w:space="0" w:color="auto"/>
                        <w:bottom w:val="none" w:sz="0" w:space="0" w:color="auto"/>
                        <w:right w:val="none" w:sz="0" w:space="0" w:color="auto"/>
                      </w:divBdr>
                    </w:div>
                    <w:div w:id="43720991">
                      <w:marLeft w:val="0"/>
                      <w:marRight w:val="0"/>
                      <w:marTop w:val="0"/>
                      <w:marBottom w:val="0"/>
                      <w:divBdr>
                        <w:top w:val="none" w:sz="0" w:space="0" w:color="auto"/>
                        <w:left w:val="none" w:sz="0" w:space="0" w:color="auto"/>
                        <w:bottom w:val="none" w:sz="0" w:space="0" w:color="auto"/>
                        <w:right w:val="none" w:sz="0" w:space="0" w:color="auto"/>
                      </w:divBdr>
                    </w:div>
                    <w:div w:id="929856273">
                      <w:marLeft w:val="0"/>
                      <w:marRight w:val="0"/>
                      <w:marTop w:val="0"/>
                      <w:marBottom w:val="0"/>
                      <w:divBdr>
                        <w:top w:val="none" w:sz="0" w:space="0" w:color="auto"/>
                        <w:left w:val="none" w:sz="0" w:space="0" w:color="auto"/>
                        <w:bottom w:val="none" w:sz="0" w:space="0" w:color="auto"/>
                        <w:right w:val="none" w:sz="0" w:space="0" w:color="auto"/>
                      </w:divBdr>
                    </w:div>
                    <w:div w:id="1983271101">
                      <w:marLeft w:val="0"/>
                      <w:marRight w:val="0"/>
                      <w:marTop w:val="0"/>
                      <w:marBottom w:val="0"/>
                      <w:divBdr>
                        <w:top w:val="none" w:sz="0" w:space="0" w:color="auto"/>
                        <w:left w:val="none" w:sz="0" w:space="0" w:color="auto"/>
                        <w:bottom w:val="none" w:sz="0" w:space="0" w:color="auto"/>
                        <w:right w:val="none" w:sz="0" w:space="0" w:color="auto"/>
                      </w:divBdr>
                    </w:div>
                    <w:div w:id="2048678082">
                      <w:marLeft w:val="0"/>
                      <w:marRight w:val="0"/>
                      <w:marTop w:val="0"/>
                      <w:marBottom w:val="0"/>
                      <w:divBdr>
                        <w:top w:val="none" w:sz="0" w:space="0" w:color="auto"/>
                        <w:left w:val="none" w:sz="0" w:space="0" w:color="auto"/>
                        <w:bottom w:val="none" w:sz="0" w:space="0" w:color="auto"/>
                        <w:right w:val="none" w:sz="0" w:space="0" w:color="auto"/>
                      </w:divBdr>
                    </w:div>
                    <w:div w:id="881795539">
                      <w:marLeft w:val="0"/>
                      <w:marRight w:val="0"/>
                      <w:marTop w:val="0"/>
                      <w:marBottom w:val="0"/>
                      <w:divBdr>
                        <w:top w:val="none" w:sz="0" w:space="0" w:color="auto"/>
                        <w:left w:val="none" w:sz="0" w:space="0" w:color="auto"/>
                        <w:bottom w:val="none" w:sz="0" w:space="0" w:color="auto"/>
                        <w:right w:val="none" w:sz="0" w:space="0" w:color="auto"/>
                      </w:divBdr>
                    </w:div>
                    <w:div w:id="986129057">
                      <w:marLeft w:val="0"/>
                      <w:marRight w:val="0"/>
                      <w:marTop w:val="0"/>
                      <w:marBottom w:val="0"/>
                      <w:divBdr>
                        <w:top w:val="none" w:sz="0" w:space="0" w:color="auto"/>
                        <w:left w:val="none" w:sz="0" w:space="0" w:color="auto"/>
                        <w:bottom w:val="none" w:sz="0" w:space="0" w:color="auto"/>
                        <w:right w:val="none" w:sz="0" w:space="0" w:color="auto"/>
                      </w:divBdr>
                    </w:div>
                    <w:div w:id="401411067">
                      <w:marLeft w:val="0"/>
                      <w:marRight w:val="0"/>
                      <w:marTop w:val="0"/>
                      <w:marBottom w:val="0"/>
                      <w:divBdr>
                        <w:top w:val="none" w:sz="0" w:space="0" w:color="auto"/>
                        <w:left w:val="none" w:sz="0" w:space="0" w:color="auto"/>
                        <w:bottom w:val="none" w:sz="0" w:space="0" w:color="auto"/>
                        <w:right w:val="none" w:sz="0" w:space="0" w:color="auto"/>
                      </w:divBdr>
                    </w:div>
                    <w:div w:id="429544303">
                      <w:marLeft w:val="0"/>
                      <w:marRight w:val="0"/>
                      <w:marTop w:val="0"/>
                      <w:marBottom w:val="0"/>
                      <w:divBdr>
                        <w:top w:val="none" w:sz="0" w:space="0" w:color="auto"/>
                        <w:left w:val="none" w:sz="0" w:space="0" w:color="auto"/>
                        <w:bottom w:val="none" w:sz="0" w:space="0" w:color="auto"/>
                        <w:right w:val="none" w:sz="0" w:space="0" w:color="auto"/>
                      </w:divBdr>
                    </w:div>
                    <w:div w:id="1728189789">
                      <w:marLeft w:val="0"/>
                      <w:marRight w:val="0"/>
                      <w:marTop w:val="0"/>
                      <w:marBottom w:val="0"/>
                      <w:divBdr>
                        <w:top w:val="none" w:sz="0" w:space="0" w:color="auto"/>
                        <w:left w:val="none" w:sz="0" w:space="0" w:color="auto"/>
                        <w:bottom w:val="none" w:sz="0" w:space="0" w:color="auto"/>
                        <w:right w:val="none" w:sz="0" w:space="0" w:color="auto"/>
                      </w:divBdr>
                    </w:div>
                    <w:div w:id="604310665">
                      <w:marLeft w:val="0"/>
                      <w:marRight w:val="0"/>
                      <w:marTop w:val="0"/>
                      <w:marBottom w:val="0"/>
                      <w:divBdr>
                        <w:top w:val="none" w:sz="0" w:space="0" w:color="auto"/>
                        <w:left w:val="none" w:sz="0" w:space="0" w:color="auto"/>
                        <w:bottom w:val="none" w:sz="0" w:space="0" w:color="auto"/>
                        <w:right w:val="none" w:sz="0" w:space="0" w:color="auto"/>
                      </w:divBdr>
                    </w:div>
                    <w:div w:id="1641643456">
                      <w:marLeft w:val="0"/>
                      <w:marRight w:val="0"/>
                      <w:marTop w:val="0"/>
                      <w:marBottom w:val="0"/>
                      <w:divBdr>
                        <w:top w:val="none" w:sz="0" w:space="0" w:color="auto"/>
                        <w:left w:val="none" w:sz="0" w:space="0" w:color="auto"/>
                        <w:bottom w:val="none" w:sz="0" w:space="0" w:color="auto"/>
                        <w:right w:val="none" w:sz="0" w:space="0" w:color="auto"/>
                      </w:divBdr>
                    </w:div>
                    <w:div w:id="1779597305">
                      <w:marLeft w:val="0"/>
                      <w:marRight w:val="0"/>
                      <w:marTop w:val="0"/>
                      <w:marBottom w:val="0"/>
                      <w:divBdr>
                        <w:top w:val="none" w:sz="0" w:space="0" w:color="auto"/>
                        <w:left w:val="none" w:sz="0" w:space="0" w:color="auto"/>
                        <w:bottom w:val="none" w:sz="0" w:space="0" w:color="auto"/>
                        <w:right w:val="none" w:sz="0" w:space="0" w:color="auto"/>
                      </w:divBdr>
                    </w:div>
                    <w:div w:id="719011409">
                      <w:marLeft w:val="825"/>
                      <w:marRight w:val="0"/>
                      <w:marTop w:val="0"/>
                      <w:marBottom w:val="0"/>
                      <w:divBdr>
                        <w:top w:val="none" w:sz="0" w:space="0" w:color="auto"/>
                        <w:left w:val="none" w:sz="0" w:space="0" w:color="auto"/>
                        <w:bottom w:val="none" w:sz="0" w:space="0" w:color="auto"/>
                        <w:right w:val="none" w:sz="0" w:space="0" w:color="auto"/>
                      </w:divBdr>
                    </w:div>
                    <w:div w:id="1298875045">
                      <w:marLeft w:val="0"/>
                      <w:marRight w:val="0"/>
                      <w:marTop w:val="0"/>
                      <w:marBottom w:val="0"/>
                      <w:divBdr>
                        <w:top w:val="none" w:sz="0" w:space="0" w:color="auto"/>
                        <w:left w:val="none" w:sz="0" w:space="0" w:color="auto"/>
                        <w:bottom w:val="none" w:sz="0" w:space="0" w:color="auto"/>
                        <w:right w:val="none" w:sz="0" w:space="0" w:color="auto"/>
                      </w:divBdr>
                    </w:div>
                    <w:div w:id="1156261927">
                      <w:marLeft w:val="0"/>
                      <w:marRight w:val="0"/>
                      <w:marTop w:val="0"/>
                      <w:marBottom w:val="0"/>
                      <w:divBdr>
                        <w:top w:val="none" w:sz="0" w:space="0" w:color="auto"/>
                        <w:left w:val="none" w:sz="0" w:space="0" w:color="auto"/>
                        <w:bottom w:val="none" w:sz="0" w:space="0" w:color="auto"/>
                        <w:right w:val="none" w:sz="0" w:space="0" w:color="auto"/>
                      </w:divBdr>
                    </w:div>
                    <w:div w:id="1946380910">
                      <w:marLeft w:val="0"/>
                      <w:marRight w:val="0"/>
                      <w:marTop w:val="0"/>
                      <w:marBottom w:val="0"/>
                      <w:divBdr>
                        <w:top w:val="none" w:sz="0" w:space="0" w:color="auto"/>
                        <w:left w:val="none" w:sz="0" w:space="0" w:color="auto"/>
                        <w:bottom w:val="none" w:sz="0" w:space="0" w:color="auto"/>
                        <w:right w:val="none" w:sz="0" w:space="0" w:color="auto"/>
                      </w:divBdr>
                    </w:div>
                    <w:div w:id="848643110">
                      <w:marLeft w:val="0"/>
                      <w:marRight w:val="0"/>
                      <w:marTop w:val="0"/>
                      <w:marBottom w:val="0"/>
                      <w:divBdr>
                        <w:top w:val="none" w:sz="0" w:space="0" w:color="auto"/>
                        <w:left w:val="none" w:sz="0" w:space="0" w:color="auto"/>
                        <w:bottom w:val="none" w:sz="0" w:space="0" w:color="auto"/>
                        <w:right w:val="none" w:sz="0" w:space="0" w:color="auto"/>
                      </w:divBdr>
                    </w:div>
                    <w:div w:id="55713653">
                      <w:marLeft w:val="825"/>
                      <w:marRight w:val="0"/>
                      <w:marTop w:val="0"/>
                      <w:marBottom w:val="0"/>
                      <w:divBdr>
                        <w:top w:val="none" w:sz="0" w:space="0" w:color="auto"/>
                        <w:left w:val="none" w:sz="0" w:space="0" w:color="auto"/>
                        <w:bottom w:val="none" w:sz="0" w:space="0" w:color="auto"/>
                        <w:right w:val="none" w:sz="0" w:space="0" w:color="auto"/>
                      </w:divBdr>
                    </w:div>
                    <w:div w:id="1339191780">
                      <w:marLeft w:val="0"/>
                      <w:marRight w:val="0"/>
                      <w:marTop w:val="0"/>
                      <w:marBottom w:val="0"/>
                      <w:divBdr>
                        <w:top w:val="none" w:sz="0" w:space="0" w:color="auto"/>
                        <w:left w:val="none" w:sz="0" w:space="0" w:color="auto"/>
                        <w:bottom w:val="none" w:sz="0" w:space="0" w:color="auto"/>
                        <w:right w:val="none" w:sz="0" w:space="0" w:color="auto"/>
                      </w:divBdr>
                    </w:div>
                    <w:div w:id="1574511188">
                      <w:marLeft w:val="0"/>
                      <w:marRight w:val="0"/>
                      <w:marTop w:val="0"/>
                      <w:marBottom w:val="0"/>
                      <w:divBdr>
                        <w:top w:val="none" w:sz="0" w:space="0" w:color="auto"/>
                        <w:left w:val="none" w:sz="0" w:space="0" w:color="auto"/>
                        <w:bottom w:val="none" w:sz="0" w:space="0" w:color="auto"/>
                        <w:right w:val="none" w:sz="0" w:space="0" w:color="auto"/>
                      </w:divBdr>
                    </w:div>
                    <w:div w:id="2057704892">
                      <w:marLeft w:val="825"/>
                      <w:marRight w:val="0"/>
                      <w:marTop w:val="0"/>
                      <w:marBottom w:val="0"/>
                      <w:divBdr>
                        <w:top w:val="none" w:sz="0" w:space="0" w:color="auto"/>
                        <w:left w:val="none" w:sz="0" w:space="0" w:color="auto"/>
                        <w:bottom w:val="none" w:sz="0" w:space="0" w:color="auto"/>
                        <w:right w:val="none" w:sz="0" w:space="0" w:color="auto"/>
                      </w:divBdr>
                    </w:div>
                    <w:div w:id="1279095949">
                      <w:marLeft w:val="0"/>
                      <w:marRight w:val="0"/>
                      <w:marTop w:val="0"/>
                      <w:marBottom w:val="0"/>
                      <w:divBdr>
                        <w:top w:val="none" w:sz="0" w:space="0" w:color="auto"/>
                        <w:left w:val="none" w:sz="0" w:space="0" w:color="auto"/>
                        <w:bottom w:val="none" w:sz="0" w:space="0" w:color="auto"/>
                        <w:right w:val="none" w:sz="0" w:space="0" w:color="auto"/>
                      </w:divBdr>
                    </w:div>
                    <w:div w:id="1605572288">
                      <w:marLeft w:val="0"/>
                      <w:marRight w:val="0"/>
                      <w:marTop w:val="0"/>
                      <w:marBottom w:val="0"/>
                      <w:divBdr>
                        <w:top w:val="none" w:sz="0" w:space="0" w:color="auto"/>
                        <w:left w:val="none" w:sz="0" w:space="0" w:color="auto"/>
                        <w:bottom w:val="none" w:sz="0" w:space="0" w:color="auto"/>
                        <w:right w:val="none" w:sz="0" w:space="0" w:color="auto"/>
                      </w:divBdr>
                    </w:div>
                    <w:div w:id="1358506733">
                      <w:marLeft w:val="0"/>
                      <w:marRight w:val="0"/>
                      <w:marTop w:val="0"/>
                      <w:marBottom w:val="0"/>
                      <w:divBdr>
                        <w:top w:val="none" w:sz="0" w:space="0" w:color="auto"/>
                        <w:left w:val="none" w:sz="0" w:space="0" w:color="auto"/>
                        <w:bottom w:val="none" w:sz="0" w:space="0" w:color="auto"/>
                        <w:right w:val="none" w:sz="0" w:space="0" w:color="auto"/>
                      </w:divBdr>
                    </w:div>
                    <w:div w:id="1390415688">
                      <w:marLeft w:val="0"/>
                      <w:marRight w:val="0"/>
                      <w:marTop w:val="0"/>
                      <w:marBottom w:val="0"/>
                      <w:divBdr>
                        <w:top w:val="none" w:sz="0" w:space="0" w:color="auto"/>
                        <w:left w:val="none" w:sz="0" w:space="0" w:color="auto"/>
                        <w:bottom w:val="none" w:sz="0" w:space="0" w:color="auto"/>
                        <w:right w:val="none" w:sz="0" w:space="0" w:color="auto"/>
                      </w:divBdr>
                    </w:div>
                    <w:div w:id="937055934">
                      <w:marLeft w:val="0"/>
                      <w:marRight w:val="0"/>
                      <w:marTop w:val="0"/>
                      <w:marBottom w:val="0"/>
                      <w:divBdr>
                        <w:top w:val="none" w:sz="0" w:space="0" w:color="auto"/>
                        <w:left w:val="none" w:sz="0" w:space="0" w:color="auto"/>
                        <w:bottom w:val="none" w:sz="0" w:space="0" w:color="auto"/>
                        <w:right w:val="none" w:sz="0" w:space="0" w:color="auto"/>
                      </w:divBdr>
                    </w:div>
                    <w:div w:id="1177422431">
                      <w:marLeft w:val="825"/>
                      <w:marRight w:val="0"/>
                      <w:marTop w:val="0"/>
                      <w:marBottom w:val="0"/>
                      <w:divBdr>
                        <w:top w:val="none" w:sz="0" w:space="0" w:color="auto"/>
                        <w:left w:val="none" w:sz="0" w:space="0" w:color="auto"/>
                        <w:bottom w:val="none" w:sz="0" w:space="0" w:color="auto"/>
                        <w:right w:val="none" w:sz="0" w:space="0" w:color="auto"/>
                      </w:divBdr>
                    </w:div>
                    <w:div w:id="1625306133">
                      <w:marLeft w:val="0"/>
                      <w:marRight w:val="0"/>
                      <w:marTop w:val="0"/>
                      <w:marBottom w:val="0"/>
                      <w:divBdr>
                        <w:top w:val="none" w:sz="0" w:space="0" w:color="auto"/>
                        <w:left w:val="none" w:sz="0" w:space="0" w:color="auto"/>
                        <w:bottom w:val="none" w:sz="0" w:space="0" w:color="auto"/>
                        <w:right w:val="none" w:sz="0" w:space="0" w:color="auto"/>
                      </w:divBdr>
                    </w:div>
                    <w:div w:id="772439119">
                      <w:marLeft w:val="0"/>
                      <w:marRight w:val="0"/>
                      <w:marTop w:val="0"/>
                      <w:marBottom w:val="0"/>
                      <w:divBdr>
                        <w:top w:val="none" w:sz="0" w:space="0" w:color="auto"/>
                        <w:left w:val="none" w:sz="0" w:space="0" w:color="auto"/>
                        <w:bottom w:val="none" w:sz="0" w:space="0" w:color="auto"/>
                        <w:right w:val="none" w:sz="0" w:space="0" w:color="auto"/>
                      </w:divBdr>
                    </w:div>
                    <w:div w:id="2135636412">
                      <w:marLeft w:val="0"/>
                      <w:marRight w:val="0"/>
                      <w:marTop w:val="0"/>
                      <w:marBottom w:val="0"/>
                      <w:divBdr>
                        <w:top w:val="none" w:sz="0" w:space="0" w:color="auto"/>
                        <w:left w:val="none" w:sz="0" w:space="0" w:color="auto"/>
                        <w:bottom w:val="none" w:sz="0" w:space="0" w:color="auto"/>
                        <w:right w:val="none" w:sz="0" w:space="0" w:color="auto"/>
                      </w:divBdr>
                    </w:div>
                    <w:div w:id="1868134824">
                      <w:marLeft w:val="0"/>
                      <w:marRight w:val="0"/>
                      <w:marTop w:val="0"/>
                      <w:marBottom w:val="0"/>
                      <w:divBdr>
                        <w:top w:val="none" w:sz="0" w:space="0" w:color="auto"/>
                        <w:left w:val="none" w:sz="0" w:space="0" w:color="auto"/>
                        <w:bottom w:val="none" w:sz="0" w:space="0" w:color="auto"/>
                        <w:right w:val="none" w:sz="0" w:space="0" w:color="auto"/>
                      </w:divBdr>
                    </w:div>
                    <w:div w:id="1236092996">
                      <w:marLeft w:val="0"/>
                      <w:marRight w:val="0"/>
                      <w:marTop w:val="0"/>
                      <w:marBottom w:val="0"/>
                      <w:divBdr>
                        <w:top w:val="none" w:sz="0" w:space="0" w:color="auto"/>
                        <w:left w:val="none" w:sz="0" w:space="0" w:color="auto"/>
                        <w:bottom w:val="none" w:sz="0" w:space="0" w:color="auto"/>
                        <w:right w:val="none" w:sz="0" w:space="0" w:color="auto"/>
                      </w:divBdr>
                    </w:div>
                    <w:div w:id="183468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48318">
      <w:bodyDiv w:val="1"/>
      <w:marLeft w:val="0"/>
      <w:marRight w:val="0"/>
      <w:marTop w:val="225"/>
      <w:marBottom w:val="225"/>
      <w:divBdr>
        <w:top w:val="none" w:sz="0" w:space="0" w:color="auto"/>
        <w:left w:val="none" w:sz="0" w:space="0" w:color="auto"/>
        <w:bottom w:val="none" w:sz="0" w:space="0" w:color="auto"/>
        <w:right w:val="none" w:sz="0" w:space="0" w:color="auto"/>
      </w:divBdr>
      <w:divsChild>
        <w:div w:id="426080734">
          <w:marLeft w:val="0"/>
          <w:marRight w:val="0"/>
          <w:marTop w:val="0"/>
          <w:marBottom w:val="0"/>
          <w:divBdr>
            <w:top w:val="none" w:sz="0" w:space="0" w:color="auto"/>
            <w:left w:val="none" w:sz="0" w:space="0" w:color="auto"/>
            <w:bottom w:val="none" w:sz="0" w:space="0" w:color="auto"/>
            <w:right w:val="none" w:sz="0" w:space="0" w:color="auto"/>
          </w:divBdr>
          <w:divsChild>
            <w:div w:id="1502816533">
              <w:marLeft w:val="0"/>
              <w:marRight w:val="0"/>
              <w:marTop w:val="0"/>
              <w:marBottom w:val="0"/>
              <w:divBdr>
                <w:top w:val="single" w:sz="6" w:space="0" w:color="D7DBDF"/>
                <w:left w:val="single" w:sz="6" w:space="0" w:color="D7DBDF"/>
                <w:bottom w:val="none" w:sz="0" w:space="0" w:color="auto"/>
                <w:right w:val="none" w:sz="0" w:space="0" w:color="auto"/>
              </w:divBdr>
              <w:divsChild>
                <w:div w:id="782848758">
                  <w:marLeft w:val="0"/>
                  <w:marRight w:val="0"/>
                  <w:marTop w:val="0"/>
                  <w:marBottom w:val="0"/>
                  <w:divBdr>
                    <w:top w:val="none" w:sz="0" w:space="0" w:color="auto"/>
                    <w:left w:val="none" w:sz="0" w:space="0" w:color="auto"/>
                    <w:bottom w:val="none" w:sz="0" w:space="0" w:color="auto"/>
                    <w:right w:val="none" w:sz="0" w:space="0" w:color="auto"/>
                  </w:divBdr>
                  <w:divsChild>
                    <w:div w:id="1602104318">
                      <w:marLeft w:val="825"/>
                      <w:marRight w:val="0"/>
                      <w:marTop w:val="0"/>
                      <w:marBottom w:val="0"/>
                      <w:divBdr>
                        <w:top w:val="none" w:sz="0" w:space="0" w:color="auto"/>
                        <w:left w:val="none" w:sz="0" w:space="0" w:color="auto"/>
                        <w:bottom w:val="none" w:sz="0" w:space="0" w:color="auto"/>
                        <w:right w:val="none" w:sz="0" w:space="0" w:color="auto"/>
                      </w:divBdr>
                    </w:div>
                    <w:div w:id="862742253">
                      <w:marLeft w:val="0"/>
                      <w:marRight w:val="0"/>
                      <w:marTop w:val="0"/>
                      <w:marBottom w:val="0"/>
                      <w:divBdr>
                        <w:top w:val="none" w:sz="0" w:space="0" w:color="auto"/>
                        <w:left w:val="none" w:sz="0" w:space="0" w:color="auto"/>
                        <w:bottom w:val="none" w:sz="0" w:space="0" w:color="auto"/>
                        <w:right w:val="none" w:sz="0" w:space="0" w:color="auto"/>
                      </w:divBdr>
                    </w:div>
                    <w:div w:id="1095131969">
                      <w:marLeft w:val="0"/>
                      <w:marRight w:val="0"/>
                      <w:marTop w:val="0"/>
                      <w:marBottom w:val="0"/>
                      <w:divBdr>
                        <w:top w:val="none" w:sz="0" w:space="0" w:color="auto"/>
                        <w:left w:val="none" w:sz="0" w:space="0" w:color="auto"/>
                        <w:bottom w:val="none" w:sz="0" w:space="0" w:color="auto"/>
                        <w:right w:val="none" w:sz="0" w:space="0" w:color="auto"/>
                      </w:divBdr>
                    </w:div>
                    <w:div w:id="1562132045">
                      <w:marLeft w:val="0"/>
                      <w:marRight w:val="0"/>
                      <w:marTop w:val="0"/>
                      <w:marBottom w:val="0"/>
                      <w:divBdr>
                        <w:top w:val="none" w:sz="0" w:space="0" w:color="auto"/>
                        <w:left w:val="none" w:sz="0" w:space="0" w:color="auto"/>
                        <w:bottom w:val="none" w:sz="0" w:space="0" w:color="auto"/>
                        <w:right w:val="none" w:sz="0" w:space="0" w:color="auto"/>
                      </w:divBdr>
                    </w:div>
                    <w:div w:id="598761780">
                      <w:marLeft w:val="0"/>
                      <w:marRight w:val="0"/>
                      <w:marTop w:val="0"/>
                      <w:marBottom w:val="0"/>
                      <w:divBdr>
                        <w:top w:val="none" w:sz="0" w:space="0" w:color="auto"/>
                        <w:left w:val="none" w:sz="0" w:space="0" w:color="auto"/>
                        <w:bottom w:val="none" w:sz="0" w:space="0" w:color="auto"/>
                        <w:right w:val="none" w:sz="0" w:space="0" w:color="auto"/>
                      </w:divBdr>
                    </w:div>
                    <w:div w:id="929049665">
                      <w:marLeft w:val="0"/>
                      <w:marRight w:val="0"/>
                      <w:marTop w:val="0"/>
                      <w:marBottom w:val="0"/>
                      <w:divBdr>
                        <w:top w:val="none" w:sz="0" w:space="0" w:color="auto"/>
                        <w:left w:val="none" w:sz="0" w:space="0" w:color="auto"/>
                        <w:bottom w:val="none" w:sz="0" w:space="0" w:color="auto"/>
                        <w:right w:val="none" w:sz="0" w:space="0" w:color="auto"/>
                      </w:divBdr>
                    </w:div>
                    <w:div w:id="1418482936">
                      <w:marLeft w:val="0"/>
                      <w:marRight w:val="0"/>
                      <w:marTop w:val="0"/>
                      <w:marBottom w:val="0"/>
                      <w:divBdr>
                        <w:top w:val="none" w:sz="0" w:space="0" w:color="auto"/>
                        <w:left w:val="none" w:sz="0" w:space="0" w:color="auto"/>
                        <w:bottom w:val="none" w:sz="0" w:space="0" w:color="auto"/>
                        <w:right w:val="none" w:sz="0" w:space="0" w:color="auto"/>
                      </w:divBdr>
                    </w:div>
                    <w:div w:id="1137451543">
                      <w:marLeft w:val="0"/>
                      <w:marRight w:val="0"/>
                      <w:marTop w:val="0"/>
                      <w:marBottom w:val="0"/>
                      <w:divBdr>
                        <w:top w:val="none" w:sz="0" w:space="0" w:color="auto"/>
                        <w:left w:val="none" w:sz="0" w:space="0" w:color="auto"/>
                        <w:bottom w:val="none" w:sz="0" w:space="0" w:color="auto"/>
                        <w:right w:val="none" w:sz="0" w:space="0" w:color="auto"/>
                      </w:divBdr>
                    </w:div>
                    <w:div w:id="1753426560">
                      <w:marLeft w:val="0"/>
                      <w:marRight w:val="0"/>
                      <w:marTop w:val="0"/>
                      <w:marBottom w:val="0"/>
                      <w:divBdr>
                        <w:top w:val="none" w:sz="0" w:space="0" w:color="auto"/>
                        <w:left w:val="none" w:sz="0" w:space="0" w:color="auto"/>
                        <w:bottom w:val="none" w:sz="0" w:space="0" w:color="auto"/>
                        <w:right w:val="none" w:sz="0" w:space="0" w:color="auto"/>
                      </w:divBdr>
                    </w:div>
                    <w:div w:id="243882663">
                      <w:marLeft w:val="0"/>
                      <w:marRight w:val="0"/>
                      <w:marTop w:val="0"/>
                      <w:marBottom w:val="0"/>
                      <w:divBdr>
                        <w:top w:val="none" w:sz="0" w:space="0" w:color="auto"/>
                        <w:left w:val="none" w:sz="0" w:space="0" w:color="auto"/>
                        <w:bottom w:val="none" w:sz="0" w:space="0" w:color="auto"/>
                        <w:right w:val="none" w:sz="0" w:space="0" w:color="auto"/>
                      </w:divBdr>
                    </w:div>
                    <w:div w:id="1279288691">
                      <w:marLeft w:val="0"/>
                      <w:marRight w:val="0"/>
                      <w:marTop w:val="0"/>
                      <w:marBottom w:val="0"/>
                      <w:divBdr>
                        <w:top w:val="none" w:sz="0" w:space="0" w:color="auto"/>
                        <w:left w:val="none" w:sz="0" w:space="0" w:color="auto"/>
                        <w:bottom w:val="none" w:sz="0" w:space="0" w:color="auto"/>
                        <w:right w:val="none" w:sz="0" w:space="0" w:color="auto"/>
                      </w:divBdr>
                    </w:div>
                    <w:div w:id="2250818">
                      <w:marLeft w:val="0"/>
                      <w:marRight w:val="0"/>
                      <w:marTop w:val="0"/>
                      <w:marBottom w:val="0"/>
                      <w:divBdr>
                        <w:top w:val="none" w:sz="0" w:space="0" w:color="auto"/>
                        <w:left w:val="none" w:sz="0" w:space="0" w:color="auto"/>
                        <w:bottom w:val="none" w:sz="0" w:space="0" w:color="auto"/>
                        <w:right w:val="none" w:sz="0" w:space="0" w:color="auto"/>
                      </w:divBdr>
                    </w:div>
                    <w:div w:id="2022932129">
                      <w:marLeft w:val="0"/>
                      <w:marRight w:val="0"/>
                      <w:marTop w:val="0"/>
                      <w:marBottom w:val="0"/>
                      <w:divBdr>
                        <w:top w:val="none" w:sz="0" w:space="0" w:color="auto"/>
                        <w:left w:val="none" w:sz="0" w:space="0" w:color="auto"/>
                        <w:bottom w:val="none" w:sz="0" w:space="0" w:color="auto"/>
                        <w:right w:val="none" w:sz="0" w:space="0" w:color="auto"/>
                      </w:divBdr>
                    </w:div>
                    <w:div w:id="497304381">
                      <w:marLeft w:val="0"/>
                      <w:marRight w:val="0"/>
                      <w:marTop w:val="0"/>
                      <w:marBottom w:val="0"/>
                      <w:divBdr>
                        <w:top w:val="none" w:sz="0" w:space="0" w:color="auto"/>
                        <w:left w:val="none" w:sz="0" w:space="0" w:color="auto"/>
                        <w:bottom w:val="none" w:sz="0" w:space="0" w:color="auto"/>
                        <w:right w:val="none" w:sz="0" w:space="0" w:color="auto"/>
                      </w:divBdr>
                    </w:div>
                    <w:div w:id="70544818">
                      <w:marLeft w:val="0"/>
                      <w:marRight w:val="0"/>
                      <w:marTop w:val="0"/>
                      <w:marBottom w:val="0"/>
                      <w:divBdr>
                        <w:top w:val="none" w:sz="0" w:space="0" w:color="auto"/>
                        <w:left w:val="none" w:sz="0" w:space="0" w:color="auto"/>
                        <w:bottom w:val="none" w:sz="0" w:space="0" w:color="auto"/>
                        <w:right w:val="none" w:sz="0" w:space="0" w:color="auto"/>
                      </w:divBdr>
                    </w:div>
                    <w:div w:id="1582368143">
                      <w:marLeft w:val="0"/>
                      <w:marRight w:val="0"/>
                      <w:marTop w:val="0"/>
                      <w:marBottom w:val="0"/>
                      <w:divBdr>
                        <w:top w:val="none" w:sz="0" w:space="0" w:color="auto"/>
                        <w:left w:val="none" w:sz="0" w:space="0" w:color="auto"/>
                        <w:bottom w:val="none" w:sz="0" w:space="0" w:color="auto"/>
                        <w:right w:val="none" w:sz="0" w:space="0" w:color="auto"/>
                      </w:divBdr>
                    </w:div>
                    <w:div w:id="1517112922">
                      <w:marLeft w:val="0"/>
                      <w:marRight w:val="0"/>
                      <w:marTop w:val="0"/>
                      <w:marBottom w:val="0"/>
                      <w:divBdr>
                        <w:top w:val="none" w:sz="0" w:space="0" w:color="auto"/>
                        <w:left w:val="none" w:sz="0" w:space="0" w:color="auto"/>
                        <w:bottom w:val="none" w:sz="0" w:space="0" w:color="auto"/>
                        <w:right w:val="none" w:sz="0" w:space="0" w:color="auto"/>
                      </w:divBdr>
                    </w:div>
                    <w:div w:id="1930044026">
                      <w:marLeft w:val="0"/>
                      <w:marRight w:val="0"/>
                      <w:marTop w:val="0"/>
                      <w:marBottom w:val="0"/>
                      <w:divBdr>
                        <w:top w:val="none" w:sz="0" w:space="0" w:color="auto"/>
                        <w:left w:val="none" w:sz="0" w:space="0" w:color="auto"/>
                        <w:bottom w:val="none" w:sz="0" w:space="0" w:color="auto"/>
                        <w:right w:val="none" w:sz="0" w:space="0" w:color="auto"/>
                      </w:divBdr>
                    </w:div>
                    <w:div w:id="610749098">
                      <w:marLeft w:val="0"/>
                      <w:marRight w:val="0"/>
                      <w:marTop w:val="0"/>
                      <w:marBottom w:val="0"/>
                      <w:divBdr>
                        <w:top w:val="none" w:sz="0" w:space="0" w:color="auto"/>
                        <w:left w:val="none" w:sz="0" w:space="0" w:color="auto"/>
                        <w:bottom w:val="none" w:sz="0" w:space="0" w:color="auto"/>
                        <w:right w:val="none" w:sz="0" w:space="0" w:color="auto"/>
                      </w:divBdr>
                    </w:div>
                    <w:div w:id="2113275897">
                      <w:marLeft w:val="0"/>
                      <w:marRight w:val="0"/>
                      <w:marTop w:val="0"/>
                      <w:marBottom w:val="0"/>
                      <w:divBdr>
                        <w:top w:val="none" w:sz="0" w:space="0" w:color="auto"/>
                        <w:left w:val="none" w:sz="0" w:space="0" w:color="auto"/>
                        <w:bottom w:val="none" w:sz="0" w:space="0" w:color="auto"/>
                        <w:right w:val="none" w:sz="0" w:space="0" w:color="auto"/>
                      </w:divBdr>
                    </w:div>
                    <w:div w:id="155755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base.garant.ru/12276850/" TargetMode="External"/><Relationship Id="rId21" Type="http://schemas.openxmlformats.org/officeDocument/2006/relationships/hyperlink" Target="http://base.garant.ru/12160914/" TargetMode="External"/><Relationship Id="rId42" Type="http://schemas.openxmlformats.org/officeDocument/2006/relationships/hyperlink" Target="http://base.garant.ru/70103056/" TargetMode="External"/><Relationship Id="rId47" Type="http://schemas.openxmlformats.org/officeDocument/2006/relationships/hyperlink" Target="http://base.garant.ru/58164766/" TargetMode="External"/><Relationship Id="rId63" Type="http://schemas.openxmlformats.org/officeDocument/2006/relationships/hyperlink" Target="http://base.garant.ru/5696014/" TargetMode="External"/><Relationship Id="rId68" Type="http://schemas.openxmlformats.org/officeDocument/2006/relationships/hyperlink" Target="http://base.garant.ru/12176850/" TargetMode="External"/><Relationship Id="rId84" Type="http://schemas.openxmlformats.org/officeDocument/2006/relationships/hyperlink" Target="http://base.garant.ru/5757058/" TargetMode="External"/><Relationship Id="rId89" Type="http://schemas.openxmlformats.org/officeDocument/2006/relationships/hyperlink" Target="http://base.garant.ru/5757058/" TargetMode="External"/><Relationship Id="rId112" Type="http://schemas.openxmlformats.org/officeDocument/2006/relationships/hyperlink" Target="http://base.garant.ru/12160914/" TargetMode="External"/><Relationship Id="rId133" Type="http://schemas.openxmlformats.org/officeDocument/2006/relationships/hyperlink" Target="http://base.garant.ru/5696014/" TargetMode="External"/><Relationship Id="rId138" Type="http://schemas.openxmlformats.org/officeDocument/2006/relationships/hyperlink" Target="http://base.garant.ru/58164297/" TargetMode="External"/><Relationship Id="rId154" Type="http://schemas.openxmlformats.org/officeDocument/2006/relationships/hyperlink" Target="http://base.garant.ru/5696014/" TargetMode="External"/><Relationship Id="rId159" Type="http://schemas.openxmlformats.org/officeDocument/2006/relationships/hyperlink" Target="http://base.garant.ru/58164766/" TargetMode="External"/><Relationship Id="rId175" Type="http://schemas.openxmlformats.org/officeDocument/2006/relationships/hyperlink" Target="http://base.garant.ru/70103056/" TargetMode="External"/><Relationship Id="rId170" Type="http://schemas.openxmlformats.org/officeDocument/2006/relationships/hyperlink" Target="http://base.garant.ru/58164766/" TargetMode="External"/><Relationship Id="rId191" Type="http://schemas.openxmlformats.org/officeDocument/2006/relationships/hyperlink" Target="http://base.garant.ru/12276850/" TargetMode="External"/><Relationship Id="rId196" Type="http://schemas.openxmlformats.org/officeDocument/2006/relationships/hyperlink" Target="http://base.garant.ru/5696014/" TargetMode="External"/><Relationship Id="rId16" Type="http://schemas.openxmlformats.org/officeDocument/2006/relationships/hyperlink" Target="http://base.garant.ru/12160914/" TargetMode="External"/><Relationship Id="rId107" Type="http://schemas.openxmlformats.org/officeDocument/2006/relationships/hyperlink" Target="http://base.garant.ru/10103000/" TargetMode="External"/><Relationship Id="rId11" Type="http://schemas.openxmlformats.org/officeDocument/2006/relationships/hyperlink" Target="http://base.garant.ru/12160914/" TargetMode="External"/><Relationship Id="rId32" Type="http://schemas.openxmlformats.org/officeDocument/2006/relationships/hyperlink" Target="http://base.garant.ru/12160914/" TargetMode="External"/><Relationship Id="rId37" Type="http://schemas.openxmlformats.org/officeDocument/2006/relationships/hyperlink" Target="http://base.garant.ru/5696014/" TargetMode="External"/><Relationship Id="rId53" Type="http://schemas.openxmlformats.org/officeDocument/2006/relationships/hyperlink" Target="http://base.garant.ru/12176850/" TargetMode="External"/><Relationship Id="rId58" Type="http://schemas.openxmlformats.org/officeDocument/2006/relationships/hyperlink" Target="http://base.garant.ru/12160914/" TargetMode="External"/><Relationship Id="rId74" Type="http://schemas.openxmlformats.org/officeDocument/2006/relationships/hyperlink" Target="http://base.garant.ru/12160914/" TargetMode="External"/><Relationship Id="rId79" Type="http://schemas.openxmlformats.org/officeDocument/2006/relationships/hyperlink" Target="http://base.garant.ru/70100051/" TargetMode="External"/><Relationship Id="rId102" Type="http://schemas.openxmlformats.org/officeDocument/2006/relationships/hyperlink" Target="http://base.garant.ru/12176850/" TargetMode="External"/><Relationship Id="rId123" Type="http://schemas.openxmlformats.org/officeDocument/2006/relationships/hyperlink" Target="http://base.garant.ru/12125178/13/" TargetMode="External"/><Relationship Id="rId128" Type="http://schemas.openxmlformats.org/officeDocument/2006/relationships/hyperlink" Target="http://base.garant.ru/12160914/" TargetMode="External"/><Relationship Id="rId144" Type="http://schemas.openxmlformats.org/officeDocument/2006/relationships/hyperlink" Target="http://base.garant.ru/12160914/" TargetMode="External"/><Relationship Id="rId149" Type="http://schemas.openxmlformats.org/officeDocument/2006/relationships/hyperlink" Target="http://base.garant.ru/12146661/" TargetMode="External"/><Relationship Id="rId5" Type="http://schemas.openxmlformats.org/officeDocument/2006/relationships/hyperlink" Target="http://base.garant.ru/12160914/" TargetMode="External"/><Relationship Id="rId90" Type="http://schemas.openxmlformats.org/officeDocument/2006/relationships/hyperlink" Target="http://base.garant.ru/12160914/" TargetMode="External"/><Relationship Id="rId95" Type="http://schemas.openxmlformats.org/officeDocument/2006/relationships/hyperlink" Target="http://base.garant.ru/12176850/" TargetMode="External"/><Relationship Id="rId160" Type="http://schemas.openxmlformats.org/officeDocument/2006/relationships/hyperlink" Target="http://base.garant.ru/5696014/" TargetMode="External"/><Relationship Id="rId165" Type="http://schemas.openxmlformats.org/officeDocument/2006/relationships/hyperlink" Target="http://base.garant.ru/10108000/32/" TargetMode="External"/><Relationship Id="rId181" Type="http://schemas.openxmlformats.org/officeDocument/2006/relationships/hyperlink" Target="http://base.garant.ru/12160914/" TargetMode="External"/><Relationship Id="rId186" Type="http://schemas.openxmlformats.org/officeDocument/2006/relationships/hyperlink" Target="http://base.garant.ru/5696014/" TargetMode="External"/><Relationship Id="rId22" Type="http://schemas.openxmlformats.org/officeDocument/2006/relationships/hyperlink" Target="http://base.garant.ru/12160914/" TargetMode="External"/><Relationship Id="rId27" Type="http://schemas.openxmlformats.org/officeDocument/2006/relationships/hyperlink" Target="http://base.garant.ru/12160914/" TargetMode="External"/><Relationship Id="rId43" Type="http://schemas.openxmlformats.org/officeDocument/2006/relationships/hyperlink" Target="http://base.garant.ru/58164766/" TargetMode="External"/><Relationship Id="rId48" Type="http://schemas.openxmlformats.org/officeDocument/2006/relationships/hyperlink" Target="http://base.garant.ru/5696014/" TargetMode="External"/><Relationship Id="rId64" Type="http://schemas.openxmlformats.org/officeDocument/2006/relationships/hyperlink" Target="http://base.garant.ru/12160914/" TargetMode="External"/><Relationship Id="rId69" Type="http://schemas.openxmlformats.org/officeDocument/2006/relationships/hyperlink" Target="http://base.garant.ru/12276850/" TargetMode="External"/><Relationship Id="rId113" Type="http://schemas.openxmlformats.org/officeDocument/2006/relationships/hyperlink" Target="http://base.garant.ru/5696014/" TargetMode="External"/><Relationship Id="rId118" Type="http://schemas.openxmlformats.org/officeDocument/2006/relationships/hyperlink" Target="http://base.garant.ru/5757058/" TargetMode="External"/><Relationship Id="rId134" Type="http://schemas.openxmlformats.org/officeDocument/2006/relationships/hyperlink" Target="http://base.garant.ru/70103056/" TargetMode="External"/><Relationship Id="rId139" Type="http://schemas.openxmlformats.org/officeDocument/2006/relationships/hyperlink" Target="http://base.garant.ru/70103056/" TargetMode="External"/><Relationship Id="rId80" Type="http://schemas.openxmlformats.org/officeDocument/2006/relationships/hyperlink" Target="http://base.garant.ru/58164297/" TargetMode="External"/><Relationship Id="rId85" Type="http://schemas.openxmlformats.org/officeDocument/2006/relationships/hyperlink" Target="http://base.garant.ru/12160914/" TargetMode="External"/><Relationship Id="rId150" Type="http://schemas.openxmlformats.org/officeDocument/2006/relationships/hyperlink" Target="http://base.garant.ru/70103056/" TargetMode="External"/><Relationship Id="rId155" Type="http://schemas.openxmlformats.org/officeDocument/2006/relationships/hyperlink" Target="http://base.garant.ru/70103056/" TargetMode="External"/><Relationship Id="rId171" Type="http://schemas.openxmlformats.org/officeDocument/2006/relationships/hyperlink" Target="http://base.garant.ru/5696014/" TargetMode="External"/><Relationship Id="rId176" Type="http://schemas.openxmlformats.org/officeDocument/2006/relationships/hyperlink" Target="http://base.garant.ru/58164766/" TargetMode="External"/><Relationship Id="rId192" Type="http://schemas.openxmlformats.org/officeDocument/2006/relationships/hyperlink" Target="http://base.garant.ru/5757058/" TargetMode="External"/><Relationship Id="rId197" Type="http://schemas.openxmlformats.org/officeDocument/2006/relationships/fontTable" Target="fontTable.xml"/><Relationship Id="rId12" Type="http://schemas.openxmlformats.org/officeDocument/2006/relationships/hyperlink" Target="http://base.garant.ru/12160914/" TargetMode="External"/><Relationship Id="rId17" Type="http://schemas.openxmlformats.org/officeDocument/2006/relationships/hyperlink" Target="http://base.garant.ru/12160914/" TargetMode="External"/><Relationship Id="rId33" Type="http://schemas.openxmlformats.org/officeDocument/2006/relationships/hyperlink" Target="http://base.garant.ru/12160914/" TargetMode="External"/><Relationship Id="rId38" Type="http://schemas.openxmlformats.org/officeDocument/2006/relationships/hyperlink" Target="http://base.garant.ru/10103000/" TargetMode="External"/><Relationship Id="rId59" Type="http://schemas.openxmlformats.org/officeDocument/2006/relationships/hyperlink" Target="http://base.garant.ru/5696014/" TargetMode="External"/><Relationship Id="rId103" Type="http://schemas.openxmlformats.org/officeDocument/2006/relationships/hyperlink" Target="http://base.garant.ru/12276850/" TargetMode="External"/><Relationship Id="rId108" Type="http://schemas.openxmlformats.org/officeDocument/2006/relationships/hyperlink" Target="http://base.garant.ru/12176850/" TargetMode="External"/><Relationship Id="rId124" Type="http://schemas.openxmlformats.org/officeDocument/2006/relationships/hyperlink" Target="http://base.garant.ru/5696014/" TargetMode="External"/><Relationship Id="rId129" Type="http://schemas.openxmlformats.org/officeDocument/2006/relationships/hyperlink" Target="http://base.garant.ru/70103056/" TargetMode="External"/><Relationship Id="rId54" Type="http://schemas.openxmlformats.org/officeDocument/2006/relationships/hyperlink" Target="http://base.garant.ru/12276850/" TargetMode="External"/><Relationship Id="rId70" Type="http://schemas.openxmlformats.org/officeDocument/2006/relationships/hyperlink" Target="http://base.garant.ru/5757058/" TargetMode="External"/><Relationship Id="rId75" Type="http://schemas.openxmlformats.org/officeDocument/2006/relationships/hyperlink" Target="http://base.garant.ru/12160914/" TargetMode="External"/><Relationship Id="rId91" Type="http://schemas.openxmlformats.org/officeDocument/2006/relationships/hyperlink" Target="http://base.garant.ru/12176850/" TargetMode="External"/><Relationship Id="rId96" Type="http://schemas.openxmlformats.org/officeDocument/2006/relationships/hyperlink" Target="http://base.garant.ru/12176850/" TargetMode="External"/><Relationship Id="rId140" Type="http://schemas.openxmlformats.org/officeDocument/2006/relationships/hyperlink" Target="http://base.garant.ru/58164766/" TargetMode="External"/><Relationship Id="rId145" Type="http://schemas.openxmlformats.org/officeDocument/2006/relationships/hyperlink" Target="http://base.garant.ru/70103056/" TargetMode="External"/><Relationship Id="rId161" Type="http://schemas.openxmlformats.org/officeDocument/2006/relationships/hyperlink" Target="http://base.garant.ru/5696014/" TargetMode="External"/><Relationship Id="rId166" Type="http://schemas.openxmlformats.org/officeDocument/2006/relationships/hyperlink" Target="http://base.garant.ru/5696014/" TargetMode="External"/><Relationship Id="rId182" Type="http://schemas.openxmlformats.org/officeDocument/2006/relationships/hyperlink" Target="http://base.garant.ru/70103056/" TargetMode="External"/><Relationship Id="rId187" Type="http://schemas.openxmlformats.org/officeDocument/2006/relationships/hyperlink" Target="http://base.garant.ru/10164358/1/" TargetMode="External"/><Relationship Id="rId1" Type="http://schemas.openxmlformats.org/officeDocument/2006/relationships/numbering" Target="numbering.xml"/><Relationship Id="rId6" Type="http://schemas.openxmlformats.org/officeDocument/2006/relationships/hyperlink" Target="http://base.garant.ru/12160914/" TargetMode="External"/><Relationship Id="rId23" Type="http://schemas.openxmlformats.org/officeDocument/2006/relationships/hyperlink" Target="http://base.garant.ru/12160914/" TargetMode="External"/><Relationship Id="rId28" Type="http://schemas.openxmlformats.org/officeDocument/2006/relationships/hyperlink" Target="http://base.garant.ru/12160914/" TargetMode="External"/><Relationship Id="rId49" Type="http://schemas.openxmlformats.org/officeDocument/2006/relationships/hyperlink" Target="http://base.garant.ru/70103056/" TargetMode="External"/><Relationship Id="rId114" Type="http://schemas.openxmlformats.org/officeDocument/2006/relationships/hyperlink" Target="http://base.garant.ru/5696014/" TargetMode="External"/><Relationship Id="rId119" Type="http://schemas.openxmlformats.org/officeDocument/2006/relationships/hyperlink" Target="http://base.garant.ru/12160914/" TargetMode="External"/><Relationship Id="rId44" Type="http://schemas.openxmlformats.org/officeDocument/2006/relationships/hyperlink" Target="http://base.garant.ru/5696014/" TargetMode="External"/><Relationship Id="rId60" Type="http://schemas.openxmlformats.org/officeDocument/2006/relationships/hyperlink" Target="http://base.garant.ru/70103056/" TargetMode="External"/><Relationship Id="rId65" Type="http://schemas.openxmlformats.org/officeDocument/2006/relationships/hyperlink" Target="http://base.garant.ru/70103056/" TargetMode="External"/><Relationship Id="rId81" Type="http://schemas.openxmlformats.org/officeDocument/2006/relationships/hyperlink" Target="http://base.garant.ru/12176850/" TargetMode="External"/><Relationship Id="rId86" Type="http://schemas.openxmlformats.org/officeDocument/2006/relationships/hyperlink" Target="http://base.garant.ru/12176850/" TargetMode="External"/><Relationship Id="rId130" Type="http://schemas.openxmlformats.org/officeDocument/2006/relationships/hyperlink" Target="http://base.garant.ru/12160914/" TargetMode="External"/><Relationship Id="rId135" Type="http://schemas.openxmlformats.org/officeDocument/2006/relationships/hyperlink" Target="http://base.garant.ru/58164766/" TargetMode="External"/><Relationship Id="rId151" Type="http://schemas.openxmlformats.org/officeDocument/2006/relationships/hyperlink" Target="http://base.garant.ru/58164766/" TargetMode="External"/><Relationship Id="rId156" Type="http://schemas.openxmlformats.org/officeDocument/2006/relationships/hyperlink" Target="http://base.garant.ru/12191967/1/" TargetMode="External"/><Relationship Id="rId177" Type="http://schemas.openxmlformats.org/officeDocument/2006/relationships/hyperlink" Target="http://base.garant.ru/70103056/" TargetMode="External"/><Relationship Id="rId198" Type="http://schemas.openxmlformats.org/officeDocument/2006/relationships/theme" Target="theme/theme1.xml"/><Relationship Id="rId172" Type="http://schemas.openxmlformats.org/officeDocument/2006/relationships/hyperlink" Target="http://base.garant.ru/70103056/" TargetMode="External"/><Relationship Id="rId193" Type="http://schemas.openxmlformats.org/officeDocument/2006/relationships/hyperlink" Target="http://base.garant.ru/12260914/" TargetMode="External"/><Relationship Id="rId13" Type="http://schemas.openxmlformats.org/officeDocument/2006/relationships/hyperlink" Target="http://base.garant.ru/12160914/" TargetMode="External"/><Relationship Id="rId18" Type="http://schemas.openxmlformats.org/officeDocument/2006/relationships/hyperlink" Target="http://base.garant.ru/12160914/" TargetMode="External"/><Relationship Id="rId39" Type="http://schemas.openxmlformats.org/officeDocument/2006/relationships/hyperlink" Target="http://base.garant.ru/10200006/3/" TargetMode="External"/><Relationship Id="rId109" Type="http://schemas.openxmlformats.org/officeDocument/2006/relationships/hyperlink" Target="http://base.garant.ru/12176850/" TargetMode="External"/><Relationship Id="rId34" Type="http://schemas.openxmlformats.org/officeDocument/2006/relationships/hyperlink" Target="http://base.garant.ru/12160914/" TargetMode="External"/><Relationship Id="rId50" Type="http://schemas.openxmlformats.org/officeDocument/2006/relationships/hyperlink" Target="http://base.garant.ru/58164766/" TargetMode="External"/><Relationship Id="rId55" Type="http://schemas.openxmlformats.org/officeDocument/2006/relationships/hyperlink" Target="http://base.garant.ru/5757058/" TargetMode="External"/><Relationship Id="rId76" Type="http://schemas.openxmlformats.org/officeDocument/2006/relationships/hyperlink" Target="http://base.garant.ru/70103056/" TargetMode="External"/><Relationship Id="rId97" Type="http://schemas.openxmlformats.org/officeDocument/2006/relationships/hyperlink" Target="http://base.garant.ru/12276850/" TargetMode="External"/><Relationship Id="rId104" Type="http://schemas.openxmlformats.org/officeDocument/2006/relationships/hyperlink" Target="http://base.garant.ru/5757058/" TargetMode="External"/><Relationship Id="rId120" Type="http://schemas.openxmlformats.org/officeDocument/2006/relationships/hyperlink" Target="http://base.garant.ru/12125267/27/" TargetMode="External"/><Relationship Id="rId125" Type="http://schemas.openxmlformats.org/officeDocument/2006/relationships/hyperlink" Target="http://base.garant.ru/12160914/" TargetMode="External"/><Relationship Id="rId141" Type="http://schemas.openxmlformats.org/officeDocument/2006/relationships/hyperlink" Target="http://base.garant.ru/5696014/" TargetMode="External"/><Relationship Id="rId146" Type="http://schemas.openxmlformats.org/officeDocument/2006/relationships/hyperlink" Target="http://base.garant.ru/58164766/" TargetMode="External"/><Relationship Id="rId167" Type="http://schemas.openxmlformats.org/officeDocument/2006/relationships/hyperlink" Target="http://base.garant.ru/70103056/" TargetMode="External"/><Relationship Id="rId188" Type="http://schemas.openxmlformats.org/officeDocument/2006/relationships/hyperlink" Target="http://base.garant.ru/5696014/" TargetMode="External"/><Relationship Id="rId7" Type="http://schemas.openxmlformats.org/officeDocument/2006/relationships/hyperlink" Target="http://base.garant.ru/12160914/" TargetMode="External"/><Relationship Id="rId71" Type="http://schemas.openxmlformats.org/officeDocument/2006/relationships/hyperlink" Target="http://base.garant.ru/12160914/" TargetMode="External"/><Relationship Id="rId92" Type="http://schemas.openxmlformats.org/officeDocument/2006/relationships/hyperlink" Target="http://base.garant.ru/12176850/" TargetMode="External"/><Relationship Id="rId162" Type="http://schemas.openxmlformats.org/officeDocument/2006/relationships/hyperlink" Target="http://base.garant.ru/12146661/" TargetMode="External"/><Relationship Id="rId183" Type="http://schemas.openxmlformats.org/officeDocument/2006/relationships/hyperlink" Target="http://base.garant.ru/58164766/" TargetMode="External"/><Relationship Id="rId2" Type="http://schemas.openxmlformats.org/officeDocument/2006/relationships/styles" Target="styles.xml"/><Relationship Id="rId29" Type="http://schemas.openxmlformats.org/officeDocument/2006/relationships/hyperlink" Target="http://base.garant.ru/12160914/" TargetMode="External"/><Relationship Id="rId24" Type="http://schemas.openxmlformats.org/officeDocument/2006/relationships/hyperlink" Target="http://base.garant.ru/12160914/" TargetMode="External"/><Relationship Id="rId40" Type="http://schemas.openxmlformats.org/officeDocument/2006/relationships/hyperlink" Target="http://base.garant.ru/12139493/" TargetMode="External"/><Relationship Id="rId45" Type="http://schemas.openxmlformats.org/officeDocument/2006/relationships/hyperlink" Target="http://base.garant.ru/12160914/" TargetMode="External"/><Relationship Id="rId66" Type="http://schemas.openxmlformats.org/officeDocument/2006/relationships/hyperlink" Target="http://base.garant.ru/5696014/" TargetMode="External"/><Relationship Id="rId87" Type="http://schemas.openxmlformats.org/officeDocument/2006/relationships/hyperlink" Target="http://base.garant.ru/12176850/" TargetMode="External"/><Relationship Id="rId110" Type="http://schemas.openxmlformats.org/officeDocument/2006/relationships/hyperlink" Target="http://base.garant.ru/12276850/" TargetMode="External"/><Relationship Id="rId115" Type="http://schemas.openxmlformats.org/officeDocument/2006/relationships/hyperlink" Target="http://base.garant.ru/12176850/" TargetMode="External"/><Relationship Id="rId131" Type="http://schemas.openxmlformats.org/officeDocument/2006/relationships/hyperlink" Target="http://base.garant.ru/12160914/" TargetMode="External"/><Relationship Id="rId136" Type="http://schemas.openxmlformats.org/officeDocument/2006/relationships/hyperlink" Target="http://base.garant.ru/70100051/" TargetMode="External"/><Relationship Id="rId157" Type="http://schemas.openxmlformats.org/officeDocument/2006/relationships/hyperlink" Target="http://base.garant.ru/12160914/" TargetMode="External"/><Relationship Id="rId178" Type="http://schemas.openxmlformats.org/officeDocument/2006/relationships/hyperlink" Target="http://base.garant.ru/58164766/" TargetMode="External"/><Relationship Id="rId61" Type="http://schemas.openxmlformats.org/officeDocument/2006/relationships/hyperlink" Target="http://base.garant.ru/70103056/" TargetMode="External"/><Relationship Id="rId82" Type="http://schemas.openxmlformats.org/officeDocument/2006/relationships/hyperlink" Target="http://base.garant.ru/12176850/" TargetMode="External"/><Relationship Id="rId152" Type="http://schemas.openxmlformats.org/officeDocument/2006/relationships/hyperlink" Target="http://base.garant.ru/70103056/" TargetMode="External"/><Relationship Id="rId173" Type="http://schemas.openxmlformats.org/officeDocument/2006/relationships/hyperlink" Target="http://base.garant.ru/58164766/" TargetMode="External"/><Relationship Id="rId194" Type="http://schemas.openxmlformats.org/officeDocument/2006/relationships/hyperlink" Target="http://base.garant.ru/12160914/" TargetMode="External"/><Relationship Id="rId19" Type="http://schemas.openxmlformats.org/officeDocument/2006/relationships/hyperlink" Target="http://base.garant.ru/12160914/" TargetMode="External"/><Relationship Id="rId14" Type="http://schemas.openxmlformats.org/officeDocument/2006/relationships/hyperlink" Target="http://base.garant.ru/12160914/" TargetMode="External"/><Relationship Id="rId30" Type="http://schemas.openxmlformats.org/officeDocument/2006/relationships/hyperlink" Target="http://base.garant.ru/12160914/" TargetMode="External"/><Relationship Id="rId35" Type="http://schemas.openxmlformats.org/officeDocument/2006/relationships/hyperlink" Target="http://base.garant.ru/5696014/" TargetMode="External"/><Relationship Id="rId56" Type="http://schemas.openxmlformats.org/officeDocument/2006/relationships/hyperlink" Target="http://base.garant.ru/70103056/" TargetMode="External"/><Relationship Id="rId77" Type="http://schemas.openxmlformats.org/officeDocument/2006/relationships/hyperlink" Target="http://base.garant.ru/58164766/" TargetMode="External"/><Relationship Id="rId100" Type="http://schemas.openxmlformats.org/officeDocument/2006/relationships/hyperlink" Target="http://base.garant.ru/12160914/" TargetMode="External"/><Relationship Id="rId105" Type="http://schemas.openxmlformats.org/officeDocument/2006/relationships/hyperlink" Target="http://base.garant.ru/5696014/" TargetMode="External"/><Relationship Id="rId126" Type="http://schemas.openxmlformats.org/officeDocument/2006/relationships/hyperlink" Target="http://base.garant.ru/70103056/" TargetMode="External"/><Relationship Id="rId147" Type="http://schemas.openxmlformats.org/officeDocument/2006/relationships/hyperlink" Target="http://base.garant.ru/12160914/" TargetMode="External"/><Relationship Id="rId168" Type="http://schemas.openxmlformats.org/officeDocument/2006/relationships/hyperlink" Target="http://base.garant.ru/58164766/" TargetMode="External"/><Relationship Id="rId8" Type="http://schemas.openxmlformats.org/officeDocument/2006/relationships/hyperlink" Target="http://base.garant.ru/12160914/" TargetMode="External"/><Relationship Id="rId51" Type="http://schemas.openxmlformats.org/officeDocument/2006/relationships/hyperlink" Target="http://base.garant.ru/5696014/" TargetMode="External"/><Relationship Id="rId72" Type="http://schemas.openxmlformats.org/officeDocument/2006/relationships/hyperlink" Target="http://base.garant.ru/12160914/" TargetMode="External"/><Relationship Id="rId93" Type="http://schemas.openxmlformats.org/officeDocument/2006/relationships/hyperlink" Target="http://base.garant.ru/12276850/" TargetMode="External"/><Relationship Id="rId98" Type="http://schemas.openxmlformats.org/officeDocument/2006/relationships/hyperlink" Target="http://base.garant.ru/5757058/" TargetMode="External"/><Relationship Id="rId121" Type="http://schemas.openxmlformats.org/officeDocument/2006/relationships/hyperlink" Target="http://base.garant.ru/12160914/" TargetMode="External"/><Relationship Id="rId142" Type="http://schemas.openxmlformats.org/officeDocument/2006/relationships/hyperlink" Target="http://base.garant.ru/70103056/" TargetMode="External"/><Relationship Id="rId163" Type="http://schemas.openxmlformats.org/officeDocument/2006/relationships/hyperlink" Target="http://base.garant.ru/5696014/" TargetMode="External"/><Relationship Id="rId184" Type="http://schemas.openxmlformats.org/officeDocument/2006/relationships/hyperlink" Target="http://base.garant.ru/5696014/" TargetMode="External"/><Relationship Id="rId189" Type="http://schemas.openxmlformats.org/officeDocument/2006/relationships/hyperlink" Target="http://base.garant.ru/12176850/" TargetMode="External"/><Relationship Id="rId3" Type="http://schemas.openxmlformats.org/officeDocument/2006/relationships/settings" Target="settings.xml"/><Relationship Id="rId25" Type="http://schemas.openxmlformats.org/officeDocument/2006/relationships/hyperlink" Target="http://base.garant.ru/12160914/" TargetMode="External"/><Relationship Id="rId46" Type="http://schemas.openxmlformats.org/officeDocument/2006/relationships/hyperlink" Target="http://base.garant.ru/70103056/" TargetMode="External"/><Relationship Id="rId67" Type="http://schemas.openxmlformats.org/officeDocument/2006/relationships/hyperlink" Target="http://base.garant.ru/12176850/" TargetMode="External"/><Relationship Id="rId116" Type="http://schemas.openxmlformats.org/officeDocument/2006/relationships/hyperlink" Target="http://base.garant.ru/12176850/" TargetMode="External"/><Relationship Id="rId137" Type="http://schemas.openxmlformats.org/officeDocument/2006/relationships/hyperlink" Target="http://base.garant.ru/70100051/" TargetMode="External"/><Relationship Id="rId158" Type="http://schemas.openxmlformats.org/officeDocument/2006/relationships/hyperlink" Target="http://base.garant.ru/70103056/" TargetMode="External"/><Relationship Id="rId20" Type="http://schemas.openxmlformats.org/officeDocument/2006/relationships/hyperlink" Target="http://base.garant.ru/12160914/" TargetMode="External"/><Relationship Id="rId41" Type="http://schemas.openxmlformats.org/officeDocument/2006/relationships/hyperlink" Target="http://base.garant.ru/5696014/" TargetMode="External"/><Relationship Id="rId62" Type="http://schemas.openxmlformats.org/officeDocument/2006/relationships/hyperlink" Target="http://base.garant.ru/58164766/" TargetMode="External"/><Relationship Id="rId83" Type="http://schemas.openxmlformats.org/officeDocument/2006/relationships/hyperlink" Target="http://base.garant.ru/12276850/" TargetMode="External"/><Relationship Id="rId88" Type="http://schemas.openxmlformats.org/officeDocument/2006/relationships/hyperlink" Target="http://base.garant.ru/12276850/" TargetMode="External"/><Relationship Id="rId111" Type="http://schemas.openxmlformats.org/officeDocument/2006/relationships/hyperlink" Target="http://base.garant.ru/5757058/" TargetMode="External"/><Relationship Id="rId132" Type="http://schemas.openxmlformats.org/officeDocument/2006/relationships/hyperlink" Target="http://base.garant.ru/12160914/" TargetMode="External"/><Relationship Id="rId153" Type="http://schemas.openxmlformats.org/officeDocument/2006/relationships/hyperlink" Target="http://base.garant.ru/58164766/" TargetMode="External"/><Relationship Id="rId174" Type="http://schemas.openxmlformats.org/officeDocument/2006/relationships/hyperlink" Target="http://base.garant.ru/5696014/" TargetMode="External"/><Relationship Id="rId179" Type="http://schemas.openxmlformats.org/officeDocument/2006/relationships/hyperlink" Target="http://base.garant.ru/70103056/" TargetMode="External"/><Relationship Id="rId195" Type="http://schemas.openxmlformats.org/officeDocument/2006/relationships/hyperlink" Target="http://base.garant.ru/5696014/" TargetMode="External"/><Relationship Id="rId190" Type="http://schemas.openxmlformats.org/officeDocument/2006/relationships/hyperlink" Target="http://base.garant.ru/12176850/" TargetMode="External"/><Relationship Id="rId15" Type="http://schemas.openxmlformats.org/officeDocument/2006/relationships/hyperlink" Target="http://base.garant.ru/12160914/" TargetMode="External"/><Relationship Id="rId36" Type="http://schemas.openxmlformats.org/officeDocument/2006/relationships/hyperlink" Target="http://base.garant.ru/5696014/" TargetMode="External"/><Relationship Id="rId57" Type="http://schemas.openxmlformats.org/officeDocument/2006/relationships/hyperlink" Target="http://base.garant.ru/58164766/" TargetMode="External"/><Relationship Id="rId106" Type="http://schemas.openxmlformats.org/officeDocument/2006/relationships/hyperlink" Target="http://base.garant.ru/12160914/" TargetMode="External"/><Relationship Id="rId127" Type="http://schemas.openxmlformats.org/officeDocument/2006/relationships/hyperlink" Target="http://base.garant.ru/58164766/" TargetMode="External"/><Relationship Id="rId10" Type="http://schemas.openxmlformats.org/officeDocument/2006/relationships/hyperlink" Target="http://base.garant.ru/12160914/" TargetMode="External"/><Relationship Id="rId31" Type="http://schemas.openxmlformats.org/officeDocument/2006/relationships/hyperlink" Target="http://base.garant.ru/12160914/" TargetMode="External"/><Relationship Id="rId52" Type="http://schemas.openxmlformats.org/officeDocument/2006/relationships/hyperlink" Target="http://base.garant.ru/12176850/" TargetMode="External"/><Relationship Id="rId73" Type="http://schemas.openxmlformats.org/officeDocument/2006/relationships/hyperlink" Target="http://base.garant.ru/12127578/" TargetMode="External"/><Relationship Id="rId78" Type="http://schemas.openxmlformats.org/officeDocument/2006/relationships/hyperlink" Target="http://base.garant.ru/12160914/" TargetMode="External"/><Relationship Id="rId94" Type="http://schemas.openxmlformats.org/officeDocument/2006/relationships/hyperlink" Target="http://base.garant.ru/5757058/" TargetMode="External"/><Relationship Id="rId99" Type="http://schemas.openxmlformats.org/officeDocument/2006/relationships/hyperlink" Target="http://base.garant.ru/12160914/" TargetMode="External"/><Relationship Id="rId101" Type="http://schemas.openxmlformats.org/officeDocument/2006/relationships/hyperlink" Target="http://base.garant.ru/12176850/" TargetMode="External"/><Relationship Id="rId122" Type="http://schemas.openxmlformats.org/officeDocument/2006/relationships/hyperlink" Target="http://base.garant.ru/12125178/12/" TargetMode="External"/><Relationship Id="rId143" Type="http://schemas.openxmlformats.org/officeDocument/2006/relationships/hyperlink" Target="http://base.garant.ru/58164766/" TargetMode="External"/><Relationship Id="rId148" Type="http://schemas.openxmlformats.org/officeDocument/2006/relationships/hyperlink" Target="http://base.garant.ru/12125178/12/" TargetMode="External"/><Relationship Id="rId164" Type="http://schemas.openxmlformats.org/officeDocument/2006/relationships/hyperlink" Target="http://base.garant.ru/12125178/21/" TargetMode="External"/><Relationship Id="rId169" Type="http://schemas.openxmlformats.org/officeDocument/2006/relationships/hyperlink" Target="http://base.garant.ru/70103056/" TargetMode="External"/><Relationship Id="rId185" Type="http://schemas.openxmlformats.org/officeDocument/2006/relationships/hyperlink" Target="http://base.garant.ru/12160914/" TargetMode="External"/><Relationship Id="rId4" Type="http://schemas.openxmlformats.org/officeDocument/2006/relationships/webSettings" Target="webSettings.xml"/><Relationship Id="rId9" Type="http://schemas.openxmlformats.org/officeDocument/2006/relationships/hyperlink" Target="http://base.garant.ru/12160914/" TargetMode="External"/><Relationship Id="rId180" Type="http://schemas.openxmlformats.org/officeDocument/2006/relationships/hyperlink" Target="http://base.garant.ru/58164766/" TargetMode="External"/><Relationship Id="rId26" Type="http://schemas.openxmlformats.org/officeDocument/2006/relationships/hyperlink" Target="http://base.garant.ru/121609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10176</Words>
  <Characters>58005</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cp:revision>
  <dcterms:created xsi:type="dcterms:W3CDTF">2012-11-28T06:15:00Z</dcterms:created>
  <dcterms:modified xsi:type="dcterms:W3CDTF">2012-11-28T12:46:00Z</dcterms:modified>
</cp:coreProperties>
</file>